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81E26" w14:textId="77777777" w:rsidR="00ED4840" w:rsidRDefault="00ED4840" w:rsidP="001936B7">
      <w:pPr>
        <w:spacing w:line="240" w:lineRule="auto"/>
        <w:rPr>
          <w:rFonts w:eastAsiaTheme="minorEastAsia" w:cstheme="minorHAnsi"/>
          <w:b/>
          <w:bCs/>
          <w:i/>
          <w:iCs/>
          <w:color w:val="000000" w:themeColor="text1"/>
        </w:rPr>
      </w:pPr>
    </w:p>
    <w:p w14:paraId="45182CF8" w14:textId="1F35081A" w:rsidR="00ED4840" w:rsidRPr="00ED4840" w:rsidRDefault="00ED4840" w:rsidP="001936B7">
      <w:pPr>
        <w:spacing w:line="240" w:lineRule="auto"/>
        <w:rPr>
          <w:rFonts w:eastAsiaTheme="minorEastAsia" w:cstheme="minorHAnsi"/>
          <w:b/>
          <w:bCs/>
          <w:color w:val="000000" w:themeColor="text1"/>
          <w:sz w:val="28"/>
          <w:szCs w:val="28"/>
        </w:rPr>
      </w:pPr>
      <w:r w:rsidRPr="00ED4840">
        <w:rPr>
          <w:rFonts w:eastAsiaTheme="minorEastAsia" w:cstheme="minorHAnsi"/>
          <w:b/>
          <w:bCs/>
          <w:color w:val="000000" w:themeColor="text1"/>
          <w:sz w:val="28"/>
          <w:szCs w:val="28"/>
        </w:rPr>
        <w:t>FOR IMMEDIATE RELEASE</w:t>
      </w:r>
    </w:p>
    <w:p w14:paraId="6FE42D6D" w14:textId="77777777" w:rsidR="00ED4840" w:rsidRDefault="00ED4840" w:rsidP="001936B7">
      <w:pPr>
        <w:spacing w:line="240" w:lineRule="auto"/>
        <w:rPr>
          <w:rFonts w:eastAsiaTheme="minorEastAsia" w:cstheme="minorHAnsi"/>
          <w:b/>
          <w:bCs/>
        </w:rPr>
      </w:pPr>
    </w:p>
    <w:p w14:paraId="3DAF0D84" w14:textId="61AE1EE5" w:rsidR="00ED4840" w:rsidRDefault="00ED4840" w:rsidP="001936B7">
      <w:pPr>
        <w:spacing w:line="240" w:lineRule="auto"/>
        <w:rPr>
          <w:rFonts w:eastAsiaTheme="minorEastAsia" w:cstheme="minorHAnsi"/>
        </w:rPr>
      </w:pPr>
      <w:r w:rsidRPr="00BA07AD">
        <w:rPr>
          <w:rFonts w:eastAsiaTheme="minorEastAsia" w:cstheme="minorHAnsi"/>
          <w:b/>
          <w:bCs/>
        </w:rPr>
        <w:t>Press Contact:</w:t>
      </w:r>
      <w:r>
        <w:rPr>
          <w:rFonts w:eastAsiaTheme="minorEastAsia" w:cstheme="minorHAnsi"/>
          <w:b/>
          <w:bCs/>
        </w:rPr>
        <w:t xml:space="preserve"> </w:t>
      </w:r>
      <w:r>
        <w:rPr>
          <w:rFonts w:eastAsiaTheme="minorEastAsia" w:cstheme="minorHAnsi"/>
          <w:b/>
          <w:bCs/>
        </w:rPr>
        <w:tab/>
      </w:r>
      <w:r w:rsidRPr="00BA07AD">
        <w:rPr>
          <w:rFonts w:eastAsiaTheme="minorEastAsia" w:cstheme="minorHAnsi"/>
        </w:rPr>
        <w:t xml:space="preserve">Bianca </w:t>
      </w:r>
      <w:proofErr w:type="spellStart"/>
      <w:r w:rsidRPr="00BA07AD">
        <w:rPr>
          <w:rFonts w:eastAsiaTheme="minorEastAsia" w:cstheme="minorHAnsi"/>
        </w:rPr>
        <w:t>Martucci</w:t>
      </w:r>
      <w:proofErr w:type="spellEnd"/>
      <w:r w:rsidRPr="00BA07AD">
        <w:rPr>
          <w:rFonts w:eastAsiaTheme="minorEastAsia" w:cstheme="minorHAnsi"/>
        </w:rPr>
        <w:t>-F</w:t>
      </w:r>
      <w:r>
        <w:rPr>
          <w:rFonts w:eastAsiaTheme="minorEastAsia" w:cstheme="minorHAnsi"/>
        </w:rPr>
        <w:t>ink</w:t>
      </w:r>
    </w:p>
    <w:p w14:paraId="2C095DBE" w14:textId="4EE697D6" w:rsidR="00ED4840" w:rsidRDefault="00ED4840" w:rsidP="001936B7">
      <w:pPr>
        <w:spacing w:line="240" w:lineRule="auto"/>
        <w:rPr>
          <w:rFonts w:eastAsiaTheme="minorEastAsia" w:cstheme="minorHAnsi"/>
        </w:rPr>
      </w:pPr>
      <w:r>
        <w:rPr>
          <w:rFonts w:eastAsiaTheme="minorEastAsia" w:cstheme="minorHAnsi"/>
        </w:rPr>
        <w:tab/>
      </w:r>
      <w:r>
        <w:rPr>
          <w:rFonts w:eastAsiaTheme="minorEastAsia" w:cstheme="minorHAnsi"/>
        </w:rPr>
        <w:tab/>
        <w:t>The Trout Gallery, Dickinson College</w:t>
      </w:r>
    </w:p>
    <w:p w14:paraId="7F5BDDBB" w14:textId="76A0392B" w:rsidR="00ED4840" w:rsidRDefault="00ED4840" w:rsidP="001936B7">
      <w:pPr>
        <w:spacing w:line="240" w:lineRule="auto"/>
        <w:rPr>
          <w:rFonts w:eastAsiaTheme="minorEastAsia" w:cstheme="minorHAnsi"/>
        </w:rPr>
      </w:pPr>
      <w:r>
        <w:rPr>
          <w:rFonts w:eastAsiaTheme="minorEastAsia" w:cstheme="minorHAnsi"/>
        </w:rPr>
        <w:tab/>
      </w:r>
      <w:r>
        <w:rPr>
          <w:rFonts w:eastAsiaTheme="minorEastAsia" w:cstheme="minorHAnsi"/>
        </w:rPr>
        <w:tab/>
        <w:t>717–254– 8159</w:t>
      </w:r>
    </w:p>
    <w:p w14:paraId="3664F62F" w14:textId="0BD096E9" w:rsidR="00ED4840" w:rsidRPr="00ED4840" w:rsidRDefault="00ED4840" w:rsidP="001936B7">
      <w:pPr>
        <w:spacing w:line="240" w:lineRule="auto"/>
        <w:ind w:left="720" w:firstLine="720"/>
        <w:rPr>
          <w:rFonts w:eastAsiaTheme="minorEastAsia" w:cstheme="minorHAnsi"/>
          <w:b/>
          <w:bCs/>
        </w:rPr>
      </w:pPr>
      <w:hyperlink r:id="rId10" w:history="1">
        <w:r w:rsidRPr="00E90930">
          <w:rPr>
            <w:rStyle w:val="Hyperlink"/>
            <w:rFonts w:eastAsiaTheme="minorEastAsia" w:cstheme="minorHAnsi"/>
          </w:rPr>
          <w:t>martuccb@dickinson.edu</w:t>
        </w:r>
      </w:hyperlink>
    </w:p>
    <w:p w14:paraId="143573F4" w14:textId="6CED4B05" w:rsidR="00ED4840" w:rsidRDefault="00ED4840" w:rsidP="001936B7">
      <w:pPr>
        <w:spacing w:line="240" w:lineRule="auto"/>
        <w:rPr>
          <w:rFonts w:eastAsiaTheme="minorEastAsia" w:cstheme="minorHAnsi"/>
          <w:b/>
          <w:bCs/>
          <w:color w:val="000000" w:themeColor="text1"/>
        </w:rPr>
      </w:pPr>
    </w:p>
    <w:p w14:paraId="6663FEB8" w14:textId="77777777" w:rsidR="00D70292" w:rsidRDefault="00D70292" w:rsidP="001936B7">
      <w:pPr>
        <w:spacing w:line="240" w:lineRule="auto"/>
        <w:rPr>
          <w:rFonts w:eastAsiaTheme="minorEastAsia" w:cstheme="minorHAnsi"/>
          <w:b/>
          <w:bCs/>
          <w:i/>
          <w:iCs/>
          <w:color w:val="000000" w:themeColor="text1"/>
        </w:rPr>
      </w:pPr>
    </w:p>
    <w:p w14:paraId="3C30AFB5" w14:textId="77777777" w:rsidR="009E0ACC" w:rsidRDefault="007C73E8" w:rsidP="009E0ACC">
      <w:pPr>
        <w:spacing w:line="240" w:lineRule="auto"/>
        <w:jc w:val="center"/>
        <w:rPr>
          <w:rFonts w:eastAsiaTheme="minorEastAsia" w:cstheme="minorHAnsi"/>
          <w:b/>
          <w:bCs/>
          <w:color w:val="000000" w:themeColor="text1"/>
        </w:rPr>
      </w:pPr>
      <w:r w:rsidRPr="00ED4840">
        <w:rPr>
          <w:rFonts w:eastAsiaTheme="minorEastAsia" w:cstheme="minorHAnsi"/>
          <w:b/>
          <w:bCs/>
          <w:color w:val="000000" w:themeColor="text1"/>
        </w:rPr>
        <w:t>ART EXHIBITION</w:t>
      </w:r>
      <w:r>
        <w:rPr>
          <w:rFonts w:eastAsiaTheme="minorEastAsia" w:cstheme="minorHAnsi"/>
          <w:b/>
          <w:bCs/>
          <w:color w:val="000000" w:themeColor="text1"/>
        </w:rPr>
        <w:t xml:space="preserve"> </w:t>
      </w:r>
      <w:r w:rsidR="009E0ACC">
        <w:rPr>
          <w:rFonts w:eastAsiaTheme="minorEastAsia" w:cstheme="minorHAnsi"/>
          <w:b/>
          <w:bCs/>
          <w:color w:val="000000" w:themeColor="text1"/>
        </w:rPr>
        <w:t>“</w:t>
      </w:r>
      <w:r w:rsidR="009E0ACC" w:rsidRPr="009E0ACC">
        <w:rPr>
          <w:rFonts w:eastAsiaTheme="minorEastAsia" w:cstheme="minorHAnsi"/>
          <w:b/>
          <w:bCs/>
          <w:i/>
          <w:iCs/>
          <w:color w:val="000000" w:themeColor="text1"/>
        </w:rPr>
        <w:t>HO</w:t>
      </w:r>
      <w:r w:rsidR="009E0ACC" w:rsidRPr="00BA07AD">
        <w:rPr>
          <w:rFonts w:eastAsiaTheme="minorEastAsia" w:cstheme="minorHAnsi"/>
          <w:b/>
          <w:bCs/>
          <w:i/>
          <w:iCs/>
          <w:color w:val="000000" w:themeColor="text1"/>
        </w:rPr>
        <w:t>RACE PIPPIN: RACISM AND WAR</w:t>
      </w:r>
      <w:r w:rsidR="009E0ACC">
        <w:rPr>
          <w:rFonts w:eastAsiaTheme="minorEastAsia" w:cstheme="minorHAnsi"/>
          <w:b/>
          <w:bCs/>
          <w:i/>
          <w:iCs/>
          <w:color w:val="000000" w:themeColor="text1"/>
        </w:rPr>
        <w:t>”</w:t>
      </w:r>
      <w:r w:rsidR="009E0ACC">
        <w:rPr>
          <w:rFonts w:eastAsiaTheme="minorEastAsia" w:cstheme="minorHAnsi"/>
          <w:b/>
          <w:bCs/>
          <w:color w:val="000000" w:themeColor="text1"/>
        </w:rPr>
        <w:t xml:space="preserve"> </w:t>
      </w:r>
    </w:p>
    <w:p w14:paraId="6A0684DB" w14:textId="32D1821B" w:rsidR="007C73E8" w:rsidRDefault="009E0ACC" w:rsidP="009E0ACC">
      <w:pPr>
        <w:spacing w:line="240" w:lineRule="auto"/>
        <w:jc w:val="center"/>
        <w:rPr>
          <w:rFonts w:eastAsiaTheme="minorEastAsia" w:cstheme="minorHAnsi"/>
          <w:b/>
          <w:bCs/>
          <w:color w:val="000000" w:themeColor="text1"/>
        </w:rPr>
      </w:pPr>
      <w:r>
        <w:rPr>
          <w:rFonts w:eastAsiaTheme="minorEastAsia" w:cstheme="minorHAnsi"/>
          <w:b/>
          <w:bCs/>
          <w:color w:val="000000" w:themeColor="text1"/>
        </w:rPr>
        <w:t>OPENS AT</w:t>
      </w:r>
      <w:r w:rsidR="007C73E8">
        <w:rPr>
          <w:rFonts w:eastAsiaTheme="minorEastAsia" w:cstheme="minorHAnsi"/>
          <w:b/>
          <w:bCs/>
          <w:color w:val="000000" w:themeColor="text1"/>
        </w:rPr>
        <w:t xml:space="preserve"> THE TROUT GALLERY, DICKINSON COLLEGE</w:t>
      </w:r>
    </w:p>
    <w:p w14:paraId="2A7906FF" w14:textId="77777777" w:rsidR="009E0ACC" w:rsidRDefault="009E0ACC" w:rsidP="009E0ACC">
      <w:pPr>
        <w:spacing w:line="240" w:lineRule="auto"/>
        <w:jc w:val="center"/>
        <w:rPr>
          <w:rFonts w:eastAsiaTheme="minorEastAsia" w:cstheme="minorHAnsi"/>
          <w:b/>
          <w:bCs/>
          <w:color w:val="000000" w:themeColor="text1"/>
        </w:rPr>
      </w:pPr>
    </w:p>
    <w:p w14:paraId="5BFE3475" w14:textId="2A30F58E" w:rsidR="009E0ACC" w:rsidRDefault="007C73E8" w:rsidP="009E0ACC">
      <w:pPr>
        <w:spacing w:line="240" w:lineRule="auto"/>
        <w:jc w:val="center"/>
        <w:rPr>
          <w:rFonts w:eastAsiaTheme="minorEastAsia" w:cstheme="minorHAnsi"/>
          <w:i/>
          <w:iCs/>
          <w:color w:val="000000" w:themeColor="text1"/>
        </w:rPr>
      </w:pPr>
      <w:r w:rsidRPr="009E0ACC">
        <w:rPr>
          <w:rFonts w:eastAsiaTheme="minorEastAsia" w:cstheme="minorHAnsi"/>
          <w:i/>
          <w:iCs/>
          <w:color w:val="000000" w:themeColor="text1"/>
        </w:rPr>
        <w:t>Exhibition of WW I and WWII art</w:t>
      </w:r>
      <w:r w:rsidR="009E0ACC" w:rsidRPr="009E0ACC">
        <w:rPr>
          <w:rFonts w:eastAsiaTheme="minorEastAsia" w:cstheme="minorHAnsi"/>
          <w:i/>
          <w:iCs/>
          <w:color w:val="000000" w:themeColor="text1"/>
        </w:rPr>
        <w:t xml:space="preserve"> focuses on </w:t>
      </w:r>
      <w:r w:rsidR="00471317">
        <w:rPr>
          <w:rFonts w:eastAsiaTheme="minorEastAsia" w:cstheme="minorHAnsi"/>
          <w:i/>
          <w:iCs/>
          <w:color w:val="000000" w:themeColor="text1"/>
        </w:rPr>
        <w:t>h</w:t>
      </w:r>
      <w:r w:rsidR="009E0ACC" w:rsidRPr="009E0ACC">
        <w:rPr>
          <w:rFonts w:eastAsiaTheme="minorEastAsia" w:cstheme="minorHAnsi"/>
          <w:i/>
          <w:iCs/>
          <w:color w:val="000000" w:themeColor="text1"/>
        </w:rPr>
        <w:t xml:space="preserve">ow </w:t>
      </w:r>
      <w:r w:rsidR="00471317">
        <w:rPr>
          <w:rFonts w:eastAsiaTheme="minorEastAsia" w:cstheme="minorHAnsi"/>
          <w:i/>
          <w:iCs/>
          <w:color w:val="000000" w:themeColor="text1"/>
        </w:rPr>
        <w:t>r</w:t>
      </w:r>
      <w:r w:rsidR="009E0ACC" w:rsidRPr="009E0ACC">
        <w:rPr>
          <w:rFonts w:eastAsiaTheme="minorEastAsia" w:cstheme="minorHAnsi"/>
          <w:i/>
          <w:iCs/>
          <w:color w:val="000000" w:themeColor="text1"/>
        </w:rPr>
        <w:t xml:space="preserve">acism </w:t>
      </w:r>
    </w:p>
    <w:p w14:paraId="4D4AB65B" w14:textId="4FCF2DAF" w:rsidR="007C73E8" w:rsidRPr="009E0ACC" w:rsidRDefault="00471317" w:rsidP="009E0ACC">
      <w:pPr>
        <w:spacing w:line="240" w:lineRule="auto"/>
        <w:jc w:val="center"/>
        <w:rPr>
          <w:rFonts w:eastAsiaTheme="minorEastAsia" w:cstheme="minorHAnsi"/>
          <w:i/>
          <w:iCs/>
          <w:color w:val="000000" w:themeColor="text1"/>
        </w:rPr>
      </w:pPr>
      <w:r>
        <w:rPr>
          <w:rFonts w:eastAsiaTheme="minorEastAsia" w:cstheme="minorHAnsi"/>
          <w:i/>
          <w:iCs/>
          <w:color w:val="000000" w:themeColor="text1"/>
        </w:rPr>
        <w:t>u</w:t>
      </w:r>
      <w:r w:rsidR="009E0ACC" w:rsidRPr="009E0ACC">
        <w:rPr>
          <w:rFonts w:eastAsiaTheme="minorEastAsia" w:cstheme="minorHAnsi"/>
          <w:i/>
          <w:iCs/>
          <w:color w:val="000000" w:themeColor="text1"/>
        </w:rPr>
        <w:t>ndermine</w:t>
      </w:r>
      <w:r>
        <w:rPr>
          <w:rFonts w:eastAsiaTheme="minorEastAsia" w:cstheme="minorHAnsi"/>
          <w:i/>
          <w:iCs/>
          <w:color w:val="000000" w:themeColor="text1"/>
        </w:rPr>
        <w:t>s</w:t>
      </w:r>
      <w:r w:rsidR="009E0ACC" w:rsidRPr="009E0ACC">
        <w:rPr>
          <w:rFonts w:eastAsiaTheme="minorEastAsia" w:cstheme="minorHAnsi"/>
          <w:i/>
          <w:iCs/>
          <w:color w:val="000000" w:themeColor="text1"/>
        </w:rPr>
        <w:t xml:space="preserve"> the nation’s efforts abroad and at home </w:t>
      </w:r>
    </w:p>
    <w:p w14:paraId="70399039" w14:textId="77777777" w:rsidR="00ED4840" w:rsidRPr="00ED4840" w:rsidRDefault="00ED4840" w:rsidP="001936B7">
      <w:pPr>
        <w:spacing w:line="240" w:lineRule="auto"/>
        <w:rPr>
          <w:rFonts w:eastAsiaTheme="minorEastAsia" w:cstheme="minorHAnsi"/>
          <w:b/>
          <w:bCs/>
          <w:color w:val="000000" w:themeColor="text1"/>
        </w:rPr>
      </w:pPr>
    </w:p>
    <w:p w14:paraId="43D11D25" w14:textId="339C8531" w:rsidR="3160460E" w:rsidRPr="00C07002" w:rsidRDefault="00ED4840" w:rsidP="001936B7">
      <w:pPr>
        <w:spacing w:after="0" w:line="240" w:lineRule="auto"/>
        <w:rPr>
          <w:rFonts w:eastAsiaTheme="minorEastAsia" w:cstheme="minorHAnsi"/>
          <w:color w:val="000000" w:themeColor="text1"/>
        </w:rPr>
      </w:pPr>
      <w:r>
        <w:rPr>
          <w:rFonts w:eastAsiaTheme="minorEastAsia" w:cstheme="minorHAnsi"/>
          <w:color w:val="000000" w:themeColor="text1"/>
        </w:rPr>
        <w:t>CARLISLE, Pennsylvania—</w:t>
      </w:r>
      <w:r w:rsidR="797785FC" w:rsidRPr="00BA07AD">
        <w:rPr>
          <w:rFonts w:eastAsiaTheme="minorEastAsia" w:cstheme="minorHAnsi"/>
          <w:color w:val="000000" w:themeColor="text1"/>
        </w:rPr>
        <w:t>September 24, 2021</w:t>
      </w:r>
      <w:r>
        <w:rPr>
          <w:rFonts w:eastAsiaTheme="minorEastAsia" w:cstheme="minorHAnsi"/>
          <w:color w:val="000000" w:themeColor="text1"/>
        </w:rPr>
        <w:t xml:space="preserve">—The Trout Gallery, Dickinson College, opens </w:t>
      </w:r>
      <w:r w:rsidR="00C07002">
        <w:rPr>
          <w:rFonts w:eastAsiaTheme="minorEastAsia" w:cstheme="minorHAnsi"/>
          <w:color w:val="000000" w:themeColor="text1"/>
        </w:rPr>
        <w:t xml:space="preserve">art </w:t>
      </w:r>
      <w:r>
        <w:rPr>
          <w:rFonts w:eastAsiaTheme="minorEastAsia" w:cstheme="minorHAnsi"/>
          <w:color w:val="000000" w:themeColor="text1"/>
        </w:rPr>
        <w:t xml:space="preserve">exhibition </w:t>
      </w:r>
      <w:r>
        <w:rPr>
          <w:rFonts w:eastAsiaTheme="minorEastAsia" w:cstheme="minorHAnsi"/>
          <w:i/>
          <w:iCs/>
          <w:color w:val="000000" w:themeColor="text1"/>
        </w:rPr>
        <w:t>Horace Pippin: Racism and War</w:t>
      </w:r>
      <w:r w:rsidR="00C07002">
        <w:rPr>
          <w:rFonts w:eastAsiaTheme="minorEastAsia" w:cstheme="minorHAnsi"/>
          <w:color w:val="000000" w:themeColor="text1"/>
        </w:rPr>
        <w:t xml:space="preserve">. Exhibition addresses the threat of systematic racism in the United States during World War I and World War II and its threat to the war effort abroad and at home. </w:t>
      </w:r>
      <w:r w:rsidR="00C07002" w:rsidRPr="00BA07AD">
        <w:rPr>
          <w:rFonts w:eastAsiaTheme="minorEastAsia" w:cstheme="minorHAnsi"/>
          <w:color w:val="000000" w:themeColor="text1"/>
        </w:rPr>
        <w:t xml:space="preserve">This exhibition </w:t>
      </w:r>
      <w:r w:rsidR="00C07002">
        <w:rPr>
          <w:rFonts w:eastAsiaTheme="minorEastAsia" w:cstheme="minorHAnsi"/>
          <w:color w:val="000000" w:themeColor="text1"/>
        </w:rPr>
        <w:t xml:space="preserve">focuses on a major painting by African American artist Horace Pippin, entitled </w:t>
      </w:r>
      <w:r w:rsidR="00C07002" w:rsidRPr="00BA07AD">
        <w:rPr>
          <w:rFonts w:eastAsiaTheme="minorEastAsia" w:cstheme="minorHAnsi"/>
          <w:i/>
          <w:iCs/>
          <w:color w:val="000000" w:themeColor="text1"/>
        </w:rPr>
        <w:t>Mr. Prejudice</w:t>
      </w:r>
      <w:r w:rsidR="00C07002">
        <w:rPr>
          <w:rFonts w:eastAsiaTheme="minorEastAsia" w:cstheme="minorHAnsi"/>
          <w:i/>
          <w:iCs/>
          <w:color w:val="000000" w:themeColor="text1"/>
        </w:rPr>
        <w:t xml:space="preserve">, </w:t>
      </w:r>
      <w:r w:rsidR="00C07002">
        <w:rPr>
          <w:rFonts w:eastAsiaTheme="minorEastAsia" w:cstheme="minorHAnsi"/>
          <w:color w:val="000000" w:themeColor="text1"/>
        </w:rPr>
        <w:t xml:space="preserve">which he painted in 1943. The painting features a prominent image of the letter </w:t>
      </w:r>
      <w:r w:rsidR="00C07002" w:rsidRPr="00BA07AD">
        <w:rPr>
          <w:rFonts w:eastAsiaTheme="minorEastAsia" w:cstheme="minorHAnsi"/>
          <w:color w:val="000000" w:themeColor="text1"/>
        </w:rPr>
        <w:t>V,</w:t>
      </w:r>
      <w:r w:rsidR="00C07002">
        <w:rPr>
          <w:rFonts w:eastAsiaTheme="minorEastAsia" w:cstheme="minorHAnsi"/>
          <w:color w:val="000000" w:themeColor="text1"/>
        </w:rPr>
        <w:t xml:space="preserve"> a symbol of victory, </w:t>
      </w:r>
      <w:r w:rsidR="00C07002" w:rsidRPr="00BA07AD">
        <w:rPr>
          <w:rFonts w:eastAsiaTheme="minorEastAsia" w:cstheme="minorHAnsi"/>
          <w:color w:val="000000" w:themeColor="text1"/>
        </w:rPr>
        <w:t xml:space="preserve">and how the concept service, self-sacrifice, and unity was promoted among African Americans. </w:t>
      </w:r>
      <w:r w:rsidR="00C07002">
        <w:rPr>
          <w:rFonts w:eastAsiaTheme="minorEastAsia" w:cstheme="minorHAnsi"/>
          <w:color w:val="000000" w:themeColor="text1"/>
        </w:rPr>
        <w:t xml:space="preserve">The painting of </w:t>
      </w:r>
      <w:r w:rsidR="00C07002" w:rsidRPr="00C07002">
        <w:rPr>
          <w:rFonts w:eastAsiaTheme="minorEastAsia" w:cstheme="minorHAnsi"/>
          <w:i/>
          <w:iCs/>
          <w:color w:val="000000" w:themeColor="text1"/>
        </w:rPr>
        <w:t>Mr. Prejudice</w:t>
      </w:r>
      <w:r w:rsidR="00C07002">
        <w:rPr>
          <w:rFonts w:eastAsiaTheme="minorEastAsia" w:cstheme="minorHAnsi"/>
          <w:color w:val="000000" w:themeColor="text1"/>
        </w:rPr>
        <w:t xml:space="preserve"> is shown in conjunction with World War I and World War II posters, the </w:t>
      </w:r>
      <w:r w:rsidR="00471317">
        <w:rPr>
          <w:rFonts w:eastAsiaTheme="minorEastAsia" w:cstheme="minorHAnsi"/>
          <w:color w:val="000000" w:themeColor="text1"/>
        </w:rPr>
        <w:t>artist’s</w:t>
      </w:r>
      <w:r w:rsidR="00C07002">
        <w:rPr>
          <w:rFonts w:eastAsiaTheme="minorEastAsia" w:cstheme="minorHAnsi"/>
          <w:color w:val="000000" w:themeColor="text1"/>
        </w:rPr>
        <w:t xml:space="preserve"> illustrated memoir, </w:t>
      </w:r>
      <w:r w:rsidR="00D70292">
        <w:rPr>
          <w:rFonts w:eastAsiaTheme="minorEastAsia" w:cstheme="minorHAnsi"/>
          <w:color w:val="000000" w:themeColor="text1"/>
        </w:rPr>
        <w:t xml:space="preserve">photographs, </w:t>
      </w:r>
      <w:r w:rsidR="00C07002">
        <w:rPr>
          <w:rFonts w:eastAsiaTheme="minorEastAsia" w:cstheme="minorHAnsi"/>
          <w:color w:val="000000" w:themeColor="text1"/>
        </w:rPr>
        <w:t xml:space="preserve">and other </w:t>
      </w:r>
      <w:r w:rsidR="00D70292">
        <w:rPr>
          <w:rFonts w:eastAsiaTheme="minorEastAsia" w:cstheme="minorHAnsi"/>
          <w:color w:val="000000" w:themeColor="text1"/>
        </w:rPr>
        <w:t xml:space="preserve">historic </w:t>
      </w:r>
      <w:r w:rsidR="00C07002">
        <w:rPr>
          <w:rFonts w:eastAsiaTheme="minorEastAsia" w:cstheme="minorHAnsi"/>
          <w:color w:val="000000" w:themeColor="text1"/>
        </w:rPr>
        <w:t xml:space="preserve">material items. </w:t>
      </w:r>
      <w:r w:rsidR="3160460E" w:rsidRPr="00C07002">
        <w:rPr>
          <w:rFonts w:eastAsiaTheme="minorEastAsia" w:cstheme="minorHAnsi"/>
          <w:color w:val="000000" w:themeColor="text1"/>
        </w:rPr>
        <w:t xml:space="preserve">This exhibition </w:t>
      </w:r>
      <w:r w:rsidR="00C07002">
        <w:rPr>
          <w:rFonts w:eastAsiaTheme="minorEastAsia" w:cstheme="minorHAnsi"/>
          <w:color w:val="000000" w:themeColor="text1"/>
        </w:rPr>
        <w:t xml:space="preserve">runs from September 24, 2021 to February 19, 2022. It </w:t>
      </w:r>
      <w:r w:rsidR="3160460E" w:rsidRPr="00C07002">
        <w:rPr>
          <w:rFonts w:eastAsiaTheme="minorEastAsia" w:cstheme="minorHAnsi"/>
          <w:color w:val="000000" w:themeColor="text1"/>
        </w:rPr>
        <w:t>is free and open to the public</w:t>
      </w:r>
      <w:r w:rsidR="00C07002">
        <w:rPr>
          <w:rFonts w:eastAsiaTheme="minorEastAsia" w:cstheme="minorHAnsi"/>
          <w:color w:val="000000" w:themeColor="text1"/>
        </w:rPr>
        <w:t xml:space="preserve">, Monday through Saturdays, 10a.m. to 4p.m., and Thursdays until 8pm. </w:t>
      </w:r>
    </w:p>
    <w:p w14:paraId="01A7E129" w14:textId="73770CB9" w:rsidR="007021BA" w:rsidRDefault="007021BA" w:rsidP="001936B7">
      <w:pPr>
        <w:spacing w:after="0" w:line="240" w:lineRule="auto"/>
        <w:rPr>
          <w:rFonts w:eastAsiaTheme="minorEastAsia" w:cstheme="minorHAnsi"/>
          <w:b/>
          <w:bCs/>
          <w:i/>
          <w:iCs/>
          <w:color w:val="000000" w:themeColor="text1"/>
        </w:rPr>
      </w:pPr>
    </w:p>
    <w:p w14:paraId="432A3ADF" w14:textId="50316840" w:rsidR="00D70292" w:rsidRDefault="00D70292" w:rsidP="001936B7">
      <w:pPr>
        <w:spacing w:after="0" w:line="240" w:lineRule="auto"/>
        <w:rPr>
          <w:rFonts w:eastAsiaTheme="minorEastAsia" w:cstheme="minorHAnsi"/>
          <w:color w:val="000000" w:themeColor="text1"/>
        </w:rPr>
      </w:pPr>
      <w:r>
        <w:rPr>
          <w:rFonts w:eastAsiaTheme="minorEastAsia" w:cstheme="minorHAnsi"/>
          <w:color w:val="000000" w:themeColor="text1"/>
        </w:rPr>
        <w:t xml:space="preserve">Phillip Earenfight, </w:t>
      </w:r>
      <w:r w:rsidRPr="00BA07AD">
        <w:rPr>
          <w:rFonts w:eastAsiaTheme="minorEastAsia" w:cstheme="minorHAnsi"/>
          <w:color w:val="000000" w:themeColor="text1"/>
        </w:rPr>
        <w:t>Director of The Trout Gallery, notes, “This is a major painting</w:t>
      </w:r>
      <w:r>
        <w:rPr>
          <w:rFonts w:eastAsiaTheme="minorEastAsia" w:cstheme="minorHAnsi"/>
          <w:color w:val="000000" w:themeColor="text1"/>
        </w:rPr>
        <w:t xml:space="preserve"> </w:t>
      </w:r>
      <w:r w:rsidRPr="00BA07AD">
        <w:rPr>
          <w:rFonts w:eastAsiaTheme="minorEastAsia" w:cstheme="minorHAnsi"/>
          <w:color w:val="000000" w:themeColor="text1"/>
        </w:rPr>
        <w:t xml:space="preserve">by a major </w:t>
      </w:r>
      <w:r>
        <w:rPr>
          <w:rFonts w:eastAsiaTheme="minorEastAsia" w:cstheme="minorHAnsi"/>
          <w:color w:val="000000" w:themeColor="text1"/>
        </w:rPr>
        <w:t>artist</w:t>
      </w:r>
      <w:r w:rsidRPr="00BA07AD">
        <w:rPr>
          <w:rFonts w:eastAsiaTheme="minorEastAsia" w:cstheme="minorHAnsi"/>
          <w:color w:val="000000" w:themeColor="text1"/>
        </w:rPr>
        <w:t xml:space="preserve"> </w:t>
      </w:r>
      <w:r>
        <w:rPr>
          <w:rFonts w:eastAsiaTheme="minorEastAsia" w:cstheme="minorHAnsi"/>
          <w:color w:val="000000" w:themeColor="text1"/>
        </w:rPr>
        <w:t>of a central issue in this country at a pivotal moment in time</w:t>
      </w:r>
      <w:r w:rsidRPr="00BA07AD">
        <w:rPr>
          <w:rFonts w:eastAsiaTheme="minorEastAsia" w:cstheme="minorHAnsi"/>
          <w:color w:val="000000" w:themeColor="text1"/>
        </w:rPr>
        <w:t xml:space="preserve">. It comes to The Trout Gallery at a crucial </w:t>
      </w:r>
      <w:r>
        <w:rPr>
          <w:rFonts w:eastAsiaTheme="minorEastAsia" w:cstheme="minorHAnsi"/>
          <w:color w:val="000000" w:themeColor="text1"/>
        </w:rPr>
        <w:t xml:space="preserve">point </w:t>
      </w:r>
      <w:r w:rsidRPr="00BA07AD">
        <w:rPr>
          <w:rFonts w:eastAsiaTheme="minorEastAsia" w:cstheme="minorHAnsi"/>
          <w:color w:val="000000" w:themeColor="text1"/>
        </w:rPr>
        <w:t>in this country’s histor</w:t>
      </w:r>
      <w:r>
        <w:rPr>
          <w:rFonts w:eastAsiaTheme="minorEastAsia" w:cstheme="minorHAnsi"/>
          <w:color w:val="000000" w:themeColor="text1"/>
        </w:rPr>
        <w:t>y;</w:t>
      </w:r>
      <w:r w:rsidRPr="00BA07AD">
        <w:rPr>
          <w:rFonts w:eastAsiaTheme="minorEastAsia" w:cstheme="minorHAnsi"/>
          <w:color w:val="000000" w:themeColor="text1"/>
        </w:rPr>
        <w:t xml:space="preserve"> a moment when division over matters of race have returned to frightening, self-destructive levels. The painting’s message that racism divides us and threatens our society and the highest of our priorities is as pointed and relevant</w:t>
      </w:r>
      <w:r>
        <w:rPr>
          <w:rFonts w:eastAsiaTheme="minorEastAsia" w:cstheme="minorHAnsi"/>
          <w:color w:val="000000" w:themeColor="text1"/>
        </w:rPr>
        <w:t xml:space="preserve"> today</w:t>
      </w:r>
      <w:r w:rsidRPr="00BA07AD">
        <w:rPr>
          <w:rFonts w:eastAsiaTheme="minorEastAsia" w:cstheme="minorHAnsi"/>
          <w:color w:val="000000" w:themeColor="text1"/>
        </w:rPr>
        <w:t xml:space="preserve"> as it was the day Pippin finished it.</w:t>
      </w:r>
      <w:r>
        <w:rPr>
          <w:rFonts w:eastAsiaTheme="minorEastAsia" w:cstheme="minorHAnsi"/>
          <w:color w:val="000000" w:themeColor="text1"/>
        </w:rPr>
        <w:t xml:space="preserve"> We need this painting now.”</w:t>
      </w:r>
    </w:p>
    <w:p w14:paraId="6F93362A" w14:textId="77777777" w:rsidR="00D70292" w:rsidRPr="00D70292" w:rsidRDefault="00D70292" w:rsidP="001936B7">
      <w:pPr>
        <w:spacing w:after="0" w:line="240" w:lineRule="auto"/>
        <w:rPr>
          <w:rFonts w:eastAsiaTheme="minorEastAsia" w:cstheme="minorHAnsi"/>
          <w:color w:val="000000" w:themeColor="text1"/>
        </w:rPr>
      </w:pPr>
    </w:p>
    <w:p w14:paraId="26E51ECF" w14:textId="4C45B88A" w:rsidR="007F2BCF" w:rsidRPr="00BA07AD" w:rsidRDefault="00C07002" w:rsidP="001936B7">
      <w:pPr>
        <w:spacing w:after="0" w:line="240" w:lineRule="auto"/>
        <w:rPr>
          <w:rFonts w:eastAsiaTheme="minorEastAsia" w:cstheme="minorHAnsi"/>
          <w:color w:val="000000" w:themeColor="text1"/>
        </w:rPr>
      </w:pPr>
      <w:r>
        <w:rPr>
          <w:rFonts w:eastAsiaTheme="minorEastAsia" w:cstheme="minorHAnsi"/>
          <w:i/>
          <w:iCs/>
          <w:color w:val="000000" w:themeColor="text1"/>
        </w:rPr>
        <w:t xml:space="preserve">Horace Pippin: Racism and </w:t>
      </w:r>
      <w:r w:rsidR="007021BA" w:rsidRPr="00BA07AD">
        <w:rPr>
          <w:rFonts w:eastAsiaTheme="minorEastAsia" w:cstheme="minorHAnsi"/>
          <w:i/>
          <w:iCs/>
          <w:color w:val="000000" w:themeColor="text1"/>
        </w:rPr>
        <w:t>War</w:t>
      </w:r>
      <w:r w:rsidR="007021BA" w:rsidRPr="00BA07AD">
        <w:rPr>
          <w:rFonts w:eastAsiaTheme="minorEastAsia" w:cstheme="minorHAnsi"/>
          <w:color w:val="000000" w:themeColor="text1"/>
        </w:rPr>
        <w:t xml:space="preserve"> centers on </w:t>
      </w:r>
      <w:r w:rsidR="007021BA" w:rsidRPr="00BA07AD">
        <w:rPr>
          <w:rFonts w:eastAsiaTheme="minorEastAsia" w:cstheme="minorHAnsi"/>
          <w:color w:val="000000" w:themeColor="text1"/>
        </w:rPr>
        <w:t xml:space="preserve">Horace </w:t>
      </w:r>
      <w:r w:rsidR="007021BA" w:rsidRPr="00BA07AD">
        <w:rPr>
          <w:rFonts w:eastAsiaTheme="minorEastAsia" w:cstheme="minorHAnsi"/>
          <w:color w:val="000000" w:themeColor="text1"/>
        </w:rPr>
        <w:t xml:space="preserve">Pippin’s </w:t>
      </w:r>
      <w:r>
        <w:rPr>
          <w:rFonts w:eastAsiaTheme="minorEastAsia" w:cstheme="minorHAnsi"/>
          <w:color w:val="000000" w:themeColor="text1"/>
        </w:rPr>
        <w:t>painting</w:t>
      </w:r>
      <w:r w:rsidR="007021BA" w:rsidRPr="00BA07AD">
        <w:rPr>
          <w:rFonts w:eastAsiaTheme="minorEastAsia" w:cstheme="minorHAnsi"/>
          <w:color w:val="000000" w:themeColor="text1"/>
        </w:rPr>
        <w:t xml:space="preserve"> </w:t>
      </w:r>
      <w:r w:rsidR="007021BA" w:rsidRPr="00BA07AD">
        <w:rPr>
          <w:rFonts w:eastAsiaTheme="minorEastAsia" w:cstheme="minorHAnsi"/>
          <w:i/>
          <w:iCs/>
          <w:color w:val="000000" w:themeColor="text1"/>
        </w:rPr>
        <w:t>Mr. Prejudice</w:t>
      </w:r>
      <w:r>
        <w:rPr>
          <w:rFonts w:eastAsiaTheme="minorEastAsia" w:cstheme="minorHAnsi"/>
          <w:i/>
          <w:iCs/>
          <w:color w:val="000000" w:themeColor="text1"/>
        </w:rPr>
        <w:t xml:space="preserve"> </w:t>
      </w:r>
      <w:r>
        <w:rPr>
          <w:rFonts w:eastAsiaTheme="minorEastAsia" w:cstheme="minorHAnsi"/>
          <w:color w:val="000000" w:themeColor="text1"/>
        </w:rPr>
        <w:t>(1943)</w:t>
      </w:r>
      <w:r w:rsidR="007021BA" w:rsidRPr="00BA07AD">
        <w:rPr>
          <w:rFonts w:eastAsiaTheme="minorEastAsia" w:cstheme="minorHAnsi"/>
          <w:color w:val="000000" w:themeColor="text1"/>
        </w:rPr>
        <w:t>, which the artist created during the height of World War II. The painting portrays a</w:t>
      </w:r>
      <w:r>
        <w:rPr>
          <w:rFonts w:eastAsiaTheme="minorEastAsia" w:cstheme="minorHAnsi"/>
          <w:color w:val="000000" w:themeColor="text1"/>
        </w:rPr>
        <w:t>n allegorical</w:t>
      </w:r>
      <w:r w:rsidR="007021BA" w:rsidRPr="00BA07AD">
        <w:rPr>
          <w:rFonts w:eastAsiaTheme="minorEastAsia" w:cstheme="minorHAnsi"/>
          <w:color w:val="000000" w:themeColor="text1"/>
        </w:rPr>
        <w:t xml:space="preserve"> figure of Mr. Prejudice driving a wedge into a large “V”-</w:t>
      </w:r>
      <w:proofErr w:type="spellStart"/>
      <w:r w:rsidR="007021BA" w:rsidRPr="00BA07AD">
        <w:rPr>
          <w:rFonts w:eastAsiaTheme="minorEastAsia" w:cstheme="minorHAnsi"/>
          <w:color w:val="000000" w:themeColor="text1"/>
        </w:rPr>
        <w:t>ictory</w:t>
      </w:r>
      <w:proofErr w:type="spellEnd"/>
      <w:r w:rsidR="007021BA" w:rsidRPr="00BA07AD">
        <w:rPr>
          <w:rFonts w:eastAsiaTheme="minorEastAsia" w:cstheme="minorHAnsi"/>
          <w:color w:val="000000" w:themeColor="text1"/>
        </w:rPr>
        <w:t xml:space="preserve">, illustrating how racism divides American society and efforts to win the war. </w:t>
      </w:r>
      <w:r w:rsidR="00A00E30" w:rsidRPr="00BA07AD">
        <w:rPr>
          <w:rFonts w:eastAsiaTheme="minorEastAsia" w:cstheme="minorHAnsi"/>
          <w:color w:val="000000" w:themeColor="text1"/>
        </w:rPr>
        <w:t xml:space="preserve">The figure of Mr. Prejudice occupies the central axis of the composition and hammers a wedge into an oversize V. Flanking Mr. Prejudice are Lady Liberty, a Ku Klux Klansman, and a White man holding a noose. Crowded below are Black and White defense workers, Black and White </w:t>
      </w:r>
      <w:r w:rsidR="00A00E30" w:rsidRPr="00BA07AD">
        <w:rPr>
          <w:rFonts w:eastAsiaTheme="minorEastAsia" w:cstheme="minorHAnsi"/>
          <w:color w:val="000000" w:themeColor="text1"/>
        </w:rPr>
        <w:lastRenderedPageBreak/>
        <w:t xml:space="preserve">servicemen—including a medic—outfitted for World War II, and a Black doughboy from World War I. Pippin positioned the V’s fracture at the painting’s geometric center and bisected the composition horizontally to divide the allegorical figures above from the human beings below. The painting’s sharp compositional breaks </w:t>
      </w:r>
      <w:r w:rsidR="00D70292">
        <w:rPr>
          <w:rFonts w:eastAsiaTheme="minorEastAsia" w:cstheme="minorHAnsi"/>
          <w:color w:val="000000" w:themeColor="text1"/>
        </w:rPr>
        <w:t>highlight</w:t>
      </w:r>
      <w:r w:rsidR="00A00E30" w:rsidRPr="00BA07AD">
        <w:rPr>
          <w:rFonts w:eastAsiaTheme="minorEastAsia" w:cstheme="minorHAnsi"/>
          <w:color w:val="000000" w:themeColor="text1"/>
        </w:rPr>
        <w:t xml:space="preserve"> the theme of division and separation. </w:t>
      </w:r>
    </w:p>
    <w:p w14:paraId="0319A849" w14:textId="77777777" w:rsidR="00A00E30" w:rsidRPr="00BA07AD" w:rsidRDefault="00A00E30" w:rsidP="001936B7">
      <w:pPr>
        <w:spacing w:after="0" w:line="240" w:lineRule="auto"/>
        <w:rPr>
          <w:rFonts w:eastAsiaTheme="minorEastAsia" w:cstheme="minorHAnsi"/>
          <w:color w:val="000000" w:themeColor="text1"/>
        </w:rPr>
      </w:pPr>
    </w:p>
    <w:p w14:paraId="62625A97" w14:textId="7AD49E3B" w:rsidR="007021BA" w:rsidRPr="00BA07AD" w:rsidRDefault="007021BA" w:rsidP="001936B7">
      <w:pPr>
        <w:spacing w:after="0" w:line="240" w:lineRule="auto"/>
        <w:rPr>
          <w:rFonts w:eastAsiaTheme="minorEastAsia" w:cstheme="minorHAnsi"/>
          <w:color w:val="000000" w:themeColor="text1"/>
        </w:rPr>
      </w:pPr>
      <w:r w:rsidRPr="00BA07AD">
        <w:rPr>
          <w:rFonts w:eastAsiaTheme="minorEastAsia" w:cstheme="minorHAnsi"/>
          <w:i/>
          <w:iCs/>
          <w:color w:val="000000" w:themeColor="text1"/>
        </w:rPr>
        <w:t>Mr. Prejudice</w:t>
      </w:r>
      <w:r w:rsidRPr="00BA07AD">
        <w:rPr>
          <w:rFonts w:eastAsiaTheme="minorEastAsia" w:cstheme="minorHAnsi"/>
          <w:color w:val="000000" w:themeColor="text1"/>
        </w:rPr>
        <w:t xml:space="preserve"> is presented </w:t>
      </w:r>
      <w:r w:rsidRPr="00BA07AD">
        <w:rPr>
          <w:rFonts w:eastAsiaTheme="minorEastAsia" w:cstheme="minorHAnsi"/>
          <w:color w:val="000000" w:themeColor="text1"/>
        </w:rPr>
        <w:t>in the exhibition</w:t>
      </w:r>
      <w:r w:rsidRPr="00BA07AD">
        <w:rPr>
          <w:rFonts w:eastAsiaTheme="minorEastAsia" w:cstheme="minorHAnsi"/>
          <w:color w:val="000000" w:themeColor="text1"/>
        </w:rPr>
        <w:t xml:space="preserve"> </w:t>
      </w:r>
      <w:r w:rsidR="00C07002">
        <w:rPr>
          <w:rFonts w:eastAsiaTheme="minorEastAsia" w:cstheme="minorHAnsi"/>
          <w:color w:val="000000" w:themeColor="text1"/>
        </w:rPr>
        <w:t>among</w:t>
      </w:r>
      <w:r w:rsidRPr="00BA07AD">
        <w:rPr>
          <w:rFonts w:eastAsiaTheme="minorEastAsia" w:cstheme="minorHAnsi"/>
          <w:color w:val="000000" w:themeColor="text1"/>
        </w:rPr>
        <w:t xml:space="preserve"> a number of World War I and World War II posters that highlight the role of African Americans in the service of the country.  Several illustrate Black soldiers leaving hearth and home to fight abroad; others illustrate the heroism and sacrifice of specific Black </w:t>
      </w:r>
    </w:p>
    <w:p w14:paraId="47036E32" w14:textId="77777777" w:rsidR="00026B7D" w:rsidRPr="00BA07AD" w:rsidRDefault="007021BA" w:rsidP="001936B7">
      <w:pPr>
        <w:spacing w:after="0" w:line="240" w:lineRule="auto"/>
        <w:rPr>
          <w:rFonts w:eastAsiaTheme="minorEastAsia" w:cstheme="minorHAnsi"/>
          <w:color w:val="000000" w:themeColor="text1"/>
        </w:rPr>
      </w:pPr>
      <w:r w:rsidRPr="00BA07AD">
        <w:rPr>
          <w:rFonts w:eastAsiaTheme="minorEastAsia" w:cstheme="minorHAnsi"/>
          <w:color w:val="000000" w:themeColor="text1"/>
        </w:rPr>
        <w:t>servicemen in support of the war effort.</w:t>
      </w:r>
      <w:r w:rsidRPr="00BA07AD">
        <w:rPr>
          <w:rFonts w:eastAsiaTheme="minorEastAsia" w:cstheme="minorHAnsi"/>
          <w:color w:val="000000" w:themeColor="text1"/>
        </w:rPr>
        <w:t xml:space="preserve"> </w:t>
      </w:r>
      <w:r w:rsidRPr="00BA07AD">
        <w:rPr>
          <w:rFonts w:eastAsiaTheme="minorEastAsia" w:cstheme="minorHAnsi"/>
          <w:color w:val="000000" w:themeColor="text1"/>
        </w:rPr>
        <w:t xml:space="preserve">These posters are complemented by others that feature </w:t>
      </w:r>
    </w:p>
    <w:p w14:paraId="7F3DD524" w14:textId="2545F829" w:rsidR="007021BA" w:rsidRPr="00BA07AD" w:rsidRDefault="00D70292" w:rsidP="001936B7">
      <w:pPr>
        <w:spacing w:after="0" w:line="240" w:lineRule="auto"/>
        <w:rPr>
          <w:rFonts w:eastAsiaTheme="minorEastAsia" w:cstheme="minorHAnsi"/>
          <w:color w:val="000000" w:themeColor="text1"/>
        </w:rPr>
      </w:pPr>
      <w:r>
        <w:rPr>
          <w:rFonts w:eastAsiaTheme="minorEastAsia" w:cstheme="minorHAnsi"/>
          <w:color w:val="000000" w:themeColor="text1"/>
        </w:rPr>
        <w:t>V-</w:t>
      </w:r>
      <w:proofErr w:type="spellStart"/>
      <w:r w:rsidR="007021BA" w:rsidRPr="00BA07AD">
        <w:rPr>
          <w:rFonts w:eastAsiaTheme="minorEastAsia" w:cstheme="minorHAnsi"/>
          <w:color w:val="000000" w:themeColor="text1"/>
        </w:rPr>
        <w:t>ictory</w:t>
      </w:r>
      <w:proofErr w:type="spellEnd"/>
      <w:r w:rsidR="007021BA" w:rsidRPr="00BA07AD">
        <w:rPr>
          <w:rFonts w:eastAsiaTheme="minorEastAsia" w:cstheme="minorHAnsi"/>
          <w:color w:val="000000" w:themeColor="text1"/>
        </w:rPr>
        <w:t xml:space="preserve"> images from World War II. They define the image of the V as a symbol of democracy and Allied unity that was to be used widely throughout much of World War II.  </w:t>
      </w:r>
    </w:p>
    <w:p w14:paraId="0226B188" w14:textId="401D8F0E" w:rsidR="007021BA" w:rsidRPr="00BA07AD" w:rsidRDefault="007021BA" w:rsidP="001936B7">
      <w:pPr>
        <w:spacing w:after="0" w:line="240" w:lineRule="auto"/>
        <w:rPr>
          <w:rFonts w:eastAsiaTheme="minorEastAsia" w:cstheme="minorHAnsi"/>
          <w:color w:val="000000" w:themeColor="text1"/>
        </w:rPr>
      </w:pPr>
    </w:p>
    <w:p w14:paraId="35EA3860" w14:textId="28DAD269" w:rsidR="00470362" w:rsidRPr="00BA07AD" w:rsidRDefault="00E7375B" w:rsidP="001936B7">
      <w:pPr>
        <w:spacing w:after="0" w:line="240" w:lineRule="auto"/>
        <w:rPr>
          <w:rFonts w:eastAsiaTheme="minorEastAsia" w:cstheme="minorHAnsi"/>
          <w:color w:val="000000" w:themeColor="text1"/>
        </w:rPr>
      </w:pPr>
      <w:r w:rsidRPr="00BA07AD">
        <w:rPr>
          <w:rFonts w:eastAsiaTheme="minorEastAsia" w:cstheme="minorHAnsi"/>
          <w:color w:val="000000" w:themeColor="text1"/>
        </w:rPr>
        <w:t xml:space="preserve">The exhibition also features a number of photographs and artifacts associated with an African American initiative </w:t>
      </w:r>
      <w:r w:rsidR="00A00E30" w:rsidRPr="00BA07AD">
        <w:rPr>
          <w:rFonts w:eastAsiaTheme="minorEastAsia" w:cstheme="minorHAnsi"/>
          <w:color w:val="000000" w:themeColor="text1"/>
        </w:rPr>
        <w:t>known as the Double-V, which aimed to expand on the single V concept of victory abroad, with a double victor</w:t>
      </w:r>
      <w:r w:rsidR="009E0ACC">
        <w:rPr>
          <w:rFonts w:eastAsiaTheme="minorEastAsia" w:cstheme="minorHAnsi"/>
          <w:color w:val="000000" w:themeColor="text1"/>
        </w:rPr>
        <w:t>y—abroad</w:t>
      </w:r>
      <w:r w:rsidR="00A00E30" w:rsidRPr="00BA07AD">
        <w:rPr>
          <w:rFonts w:eastAsiaTheme="minorEastAsia" w:cstheme="minorHAnsi"/>
          <w:color w:val="000000" w:themeColor="text1"/>
        </w:rPr>
        <w:t xml:space="preserve"> and at home. The materials show how </w:t>
      </w:r>
      <w:r w:rsidR="007021BA" w:rsidRPr="00BA07AD">
        <w:rPr>
          <w:rFonts w:eastAsiaTheme="minorEastAsia" w:cstheme="minorHAnsi"/>
          <w:color w:val="000000" w:themeColor="text1"/>
        </w:rPr>
        <w:t xml:space="preserve">many African Americans questioned U.S. efforts to preserve democracy in Europe when it had yet to be fully implemented at home. </w:t>
      </w:r>
      <w:r w:rsidR="00A00E30" w:rsidRPr="00BA07AD">
        <w:rPr>
          <w:rFonts w:eastAsiaTheme="minorEastAsia" w:cstheme="minorHAnsi"/>
          <w:color w:val="000000" w:themeColor="text1"/>
        </w:rPr>
        <w:t xml:space="preserve">The Double-V campaign </w:t>
      </w:r>
      <w:r w:rsidR="00470362" w:rsidRPr="00BA07AD">
        <w:rPr>
          <w:rFonts w:eastAsiaTheme="minorEastAsia" w:cstheme="minorHAnsi"/>
          <w:color w:val="000000" w:themeColor="text1"/>
        </w:rPr>
        <w:t xml:space="preserve">was spearheaded by a letter written on January 31, 1942 to the </w:t>
      </w:r>
      <w:r w:rsidR="00470362" w:rsidRPr="00BA07AD">
        <w:rPr>
          <w:rFonts w:eastAsiaTheme="minorEastAsia" w:cstheme="minorHAnsi"/>
          <w:i/>
          <w:iCs/>
          <w:color w:val="000000" w:themeColor="text1"/>
        </w:rPr>
        <w:t>Pittsburgh Courier</w:t>
      </w:r>
      <w:r w:rsidR="00470362" w:rsidRPr="00BA07AD">
        <w:rPr>
          <w:rFonts w:eastAsiaTheme="minorEastAsia" w:cstheme="minorHAnsi"/>
          <w:color w:val="000000" w:themeColor="text1"/>
        </w:rPr>
        <w:t xml:space="preserve">, by James G. Thompson, who proposed: </w:t>
      </w:r>
      <w:r w:rsidR="00470362" w:rsidRPr="00BA07AD">
        <w:rPr>
          <w:rFonts w:eastAsiaTheme="minorEastAsia" w:cstheme="minorHAnsi"/>
          <w:color w:val="000000" w:themeColor="text1"/>
        </w:rPr>
        <w:t xml:space="preserve">“I suggest that while we keep defense and victory in the forefront that we don’t lose sight of our fight for true democracy at home. The V for victory sign is being displayed prominently in all so-called democratic countries which are fighting for victory over aggression, slavery and tyranny. If this V signs means that to those now engaged in this great </w:t>
      </w:r>
      <w:proofErr w:type="gramStart"/>
      <w:r w:rsidRPr="00BA07AD">
        <w:rPr>
          <w:rFonts w:eastAsiaTheme="minorEastAsia" w:cstheme="minorHAnsi"/>
          <w:color w:val="000000" w:themeColor="text1"/>
        </w:rPr>
        <w:t>conflict</w:t>
      </w:r>
      <w:proofErr w:type="gramEnd"/>
      <w:r w:rsidR="00470362" w:rsidRPr="00BA07AD">
        <w:rPr>
          <w:rFonts w:eastAsiaTheme="minorEastAsia" w:cstheme="minorHAnsi"/>
          <w:color w:val="000000" w:themeColor="text1"/>
        </w:rPr>
        <w:t xml:space="preserve"> then let we colored Americans adopt the double VV for a double victory. The first V for victory over our enemies from without, the second V for victory over our enemies from within. For surely those who perpetrate these ugly prejudices here are seeking to destroy our democratic form of government just as surely as the Axis forces.</w:t>
      </w:r>
      <w:r w:rsidR="00470362" w:rsidRPr="00BA07AD">
        <w:rPr>
          <w:rFonts w:eastAsiaTheme="minorEastAsia" w:cstheme="minorHAnsi"/>
          <w:color w:val="000000" w:themeColor="text1"/>
        </w:rPr>
        <w:t>” The Double-V campaign was</w:t>
      </w:r>
      <w:r w:rsidRPr="00BA07AD">
        <w:rPr>
          <w:rFonts w:eastAsiaTheme="minorEastAsia" w:cstheme="minorHAnsi"/>
          <w:color w:val="000000" w:themeColor="text1"/>
        </w:rPr>
        <w:t xml:space="preserve"> </w:t>
      </w:r>
      <w:r w:rsidR="007021BA" w:rsidRPr="00BA07AD">
        <w:rPr>
          <w:rFonts w:eastAsiaTheme="minorEastAsia" w:cstheme="minorHAnsi"/>
          <w:color w:val="000000" w:themeColor="text1"/>
        </w:rPr>
        <w:t xml:space="preserve">promoted by the </w:t>
      </w:r>
      <w:r w:rsidR="007021BA" w:rsidRPr="00BA07AD">
        <w:rPr>
          <w:rFonts w:eastAsiaTheme="minorEastAsia" w:cstheme="minorHAnsi"/>
          <w:color w:val="000000" w:themeColor="text1"/>
        </w:rPr>
        <w:t>editor</w:t>
      </w:r>
      <w:r w:rsidR="007021BA" w:rsidRPr="00BA07AD">
        <w:rPr>
          <w:rFonts w:eastAsiaTheme="minorEastAsia" w:cstheme="minorHAnsi"/>
          <w:color w:val="000000" w:themeColor="text1"/>
        </w:rPr>
        <w:t>s</w:t>
      </w:r>
      <w:r w:rsidR="007021BA" w:rsidRPr="00BA07AD">
        <w:rPr>
          <w:rFonts w:eastAsiaTheme="minorEastAsia" w:cstheme="minorHAnsi"/>
          <w:color w:val="000000" w:themeColor="text1"/>
        </w:rPr>
        <w:t xml:space="preserve"> at</w:t>
      </w:r>
      <w:r w:rsidR="007021BA" w:rsidRPr="00BA07AD">
        <w:rPr>
          <w:rFonts w:eastAsiaTheme="minorEastAsia" w:cstheme="minorHAnsi"/>
          <w:color w:val="000000" w:themeColor="text1"/>
        </w:rPr>
        <w:t xml:space="preserve"> the</w:t>
      </w:r>
      <w:r w:rsidR="007021BA" w:rsidRPr="00BA07AD">
        <w:rPr>
          <w:rFonts w:eastAsiaTheme="minorEastAsia" w:cstheme="minorHAnsi"/>
          <w:i/>
          <w:iCs/>
          <w:color w:val="000000" w:themeColor="text1"/>
        </w:rPr>
        <w:t xml:space="preserve"> Pittsburgh Courier</w:t>
      </w:r>
      <w:r w:rsidR="007021BA" w:rsidRPr="00BA07AD">
        <w:rPr>
          <w:rFonts w:eastAsiaTheme="minorEastAsia" w:cstheme="minorHAnsi"/>
          <w:color w:val="000000" w:themeColor="text1"/>
        </w:rPr>
        <w:t xml:space="preserve">, </w:t>
      </w:r>
      <w:r w:rsidR="007021BA" w:rsidRPr="00BA07AD">
        <w:rPr>
          <w:rFonts w:eastAsiaTheme="minorEastAsia" w:cstheme="minorHAnsi"/>
          <w:color w:val="000000" w:themeColor="text1"/>
        </w:rPr>
        <w:t xml:space="preserve">the nation’s most widely circulated Black </w:t>
      </w:r>
      <w:r w:rsidR="007021BA" w:rsidRPr="00BA07AD">
        <w:rPr>
          <w:rFonts w:eastAsiaTheme="minorEastAsia" w:cstheme="minorHAnsi"/>
          <w:color w:val="000000" w:themeColor="text1"/>
        </w:rPr>
        <w:t xml:space="preserve">newspaper and </w:t>
      </w:r>
      <w:r w:rsidR="007021BA" w:rsidRPr="00BA07AD">
        <w:rPr>
          <w:rFonts w:eastAsiaTheme="minorEastAsia" w:cstheme="minorHAnsi"/>
          <w:color w:val="000000" w:themeColor="text1"/>
        </w:rPr>
        <w:t xml:space="preserve">documented by </w:t>
      </w:r>
      <w:r w:rsidR="007021BA" w:rsidRPr="00BA07AD">
        <w:rPr>
          <w:rFonts w:eastAsiaTheme="minorEastAsia" w:cstheme="minorHAnsi"/>
          <w:color w:val="000000" w:themeColor="text1"/>
        </w:rPr>
        <w:t xml:space="preserve">its </w:t>
      </w:r>
      <w:r w:rsidR="007021BA" w:rsidRPr="00BA07AD">
        <w:rPr>
          <w:rFonts w:eastAsiaTheme="minorEastAsia" w:cstheme="minorHAnsi"/>
          <w:color w:val="000000" w:themeColor="text1"/>
        </w:rPr>
        <w:t>photographer Charles “</w:t>
      </w:r>
      <w:proofErr w:type="spellStart"/>
      <w:r w:rsidR="007021BA" w:rsidRPr="00BA07AD">
        <w:rPr>
          <w:rFonts w:eastAsiaTheme="minorEastAsia" w:cstheme="minorHAnsi"/>
          <w:color w:val="000000" w:themeColor="text1"/>
        </w:rPr>
        <w:t>Teenie</w:t>
      </w:r>
      <w:proofErr w:type="spellEnd"/>
      <w:r w:rsidR="007021BA" w:rsidRPr="00BA07AD">
        <w:rPr>
          <w:rFonts w:eastAsiaTheme="minorEastAsia" w:cstheme="minorHAnsi"/>
          <w:color w:val="000000" w:themeColor="text1"/>
        </w:rPr>
        <w:t>” Harris</w:t>
      </w:r>
      <w:r w:rsidR="00A00E30" w:rsidRPr="00BA07AD">
        <w:rPr>
          <w:rFonts w:eastAsiaTheme="minorEastAsia" w:cstheme="minorHAnsi"/>
          <w:color w:val="000000" w:themeColor="text1"/>
        </w:rPr>
        <w:t xml:space="preserve">, whose </w:t>
      </w:r>
      <w:r w:rsidR="009E0ACC">
        <w:rPr>
          <w:rFonts w:eastAsiaTheme="minorEastAsia" w:cstheme="minorHAnsi"/>
          <w:color w:val="000000" w:themeColor="text1"/>
        </w:rPr>
        <w:t xml:space="preserve">important </w:t>
      </w:r>
      <w:r w:rsidR="00A00E30" w:rsidRPr="00BA07AD">
        <w:rPr>
          <w:rFonts w:eastAsiaTheme="minorEastAsia" w:cstheme="minorHAnsi"/>
          <w:color w:val="000000" w:themeColor="text1"/>
        </w:rPr>
        <w:t xml:space="preserve">photographs anchor this part of the exhibition. </w:t>
      </w:r>
    </w:p>
    <w:p w14:paraId="06C536F9" w14:textId="77777777" w:rsidR="007021BA" w:rsidRPr="00BA07AD" w:rsidRDefault="007021BA" w:rsidP="001936B7">
      <w:pPr>
        <w:spacing w:after="0" w:line="240" w:lineRule="auto"/>
        <w:rPr>
          <w:rFonts w:eastAsiaTheme="minorEastAsia" w:cstheme="minorHAnsi"/>
          <w:color w:val="000000" w:themeColor="text1"/>
        </w:rPr>
      </w:pPr>
    </w:p>
    <w:p w14:paraId="24A5D1FE" w14:textId="7CE1F478" w:rsidR="00470362" w:rsidRPr="00BA07AD" w:rsidRDefault="007021BA" w:rsidP="001936B7">
      <w:pPr>
        <w:spacing w:after="0" w:line="240" w:lineRule="auto"/>
        <w:rPr>
          <w:rFonts w:eastAsiaTheme="minorEastAsia" w:cstheme="minorHAnsi"/>
          <w:color w:val="000000" w:themeColor="text1"/>
        </w:rPr>
      </w:pPr>
      <w:r w:rsidRPr="00BA07AD">
        <w:rPr>
          <w:rFonts w:eastAsiaTheme="minorEastAsia" w:cstheme="minorHAnsi"/>
          <w:color w:val="000000" w:themeColor="text1"/>
        </w:rPr>
        <w:t xml:space="preserve">This exhibition brings the Double-V campaign into contemporary light </w:t>
      </w:r>
      <w:r w:rsidRPr="00BA07AD">
        <w:rPr>
          <w:rFonts w:eastAsiaTheme="minorEastAsia" w:cstheme="minorHAnsi"/>
          <w:color w:val="000000" w:themeColor="text1"/>
        </w:rPr>
        <w:t>through the</w:t>
      </w:r>
      <w:r w:rsidR="00A00E30" w:rsidRPr="00BA07AD">
        <w:rPr>
          <w:rFonts w:eastAsiaTheme="minorEastAsia" w:cstheme="minorHAnsi"/>
          <w:color w:val="000000" w:themeColor="text1"/>
        </w:rPr>
        <w:t xml:space="preserve"> display of three volumes from the</w:t>
      </w:r>
      <w:r w:rsidRPr="00BA07AD">
        <w:rPr>
          <w:rFonts w:eastAsiaTheme="minorEastAsia" w:cstheme="minorHAnsi"/>
          <w:color w:val="000000" w:themeColor="text1"/>
        </w:rPr>
        <w:t xml:space="preserve"> Marvel Comics series, </w:t>
      </w:r>
      <w:r w:rsidRPr="00BA07AD">
        <w:rPr>
          <w:rFonts w:eastAsiaTheme="minorEastAsia" w:cstheme="minorHAnsi"/>
          <w:i/>
          <w:iCs/>
          <w:color w:val="000000" w:themeColor="text1"/>
        </w:rPr>
        <w:t>Truth: Red, White and Black</w:t>
      </w:r>
      <w:r w:rsidRPr="00BA07AD">
        <w:rPr>
          <w:rFonts w:eastAsiaTheme="minorEastAsia" w:cstheme="minorHAnsi"/>
          <w:color w:val="000000" w:themeColor="text1"/>
        </w:rPr>
        <w:t>, which feature</w:t>
      </w:r>
      <w:r w:rsidR="00470362" w:rsidRPr="00BA07AD">
        <w:rPr>
          <w:rFonts w:eastAsiaTheme="minorEastAsia" w:cstheme="minorHAnsi"/>
          <w:color w:val="000000" w:themeColor="text1"/>
        </w:rPr>
        <w:t>s the fictional character</w:t>
      </w:r>
      <w:r w:rsidRPr="00BA07AD">
        <w:rPr>
          <w:rFonts w:eastAsiaTheme="minorEastAsia" w:cstheme="minorHAnsi"/>
          <w:color w:val="000000" w:themeColor="text1"/>
        </w:rPr>
        <w:t xml:space="preserve"> Isaiah Bradley brandishing the Double-V symbol as a Black superhero.</w:t>
      </w:r>
      <w:r w:rsidR="00470362" w:rsidRPr="00BA07AD">
        <w:rPr>
          <w:rFonts w:eastAsiaTheme="minorEastAsia" w:cstheme="minorHAnsi"/>
          <w:color w:val="000000" w:themeColor="text1"/>
        </w:rPr>
        <w:t xml:space="preserve"> Bradley figures in the recent </w:t>
      </w:r>
      <w:r w:rsidR="00470362" w:rsidRPr="00BA07AD">
        <w:rPr>
          <w:rFonts w:eastAsiaTheme="minorEastAsia" w:cstheme="minorHAnsi"/>
          <w:color w:val="000000" w:themeColor="text1"/>
        </w:rPr>
        <w:t>the live-action Marvel Cinematic Universe television miniseries </w:t>
      </w:r>
      <w:r w:rsidR="00470362" w:rsidRPr="00BA07AD">
        <w:rPr>
          <w:rFonts w:eastAsiaTheme="minorEastAsia" w:cstheme="minorHAnsi"/>
          <w:i/>
          <w:iCs/>
          <w:color w:val="000000" w:themeColor="text1"/>
        </w:rPr>
        <w:t xml:space="preserve">The Falcon and Winter Soldier. </w:t>
      </w:r>
      <w:r w:rsidR="00470362" w:rsidRPr="00BA07AD">
        <w:rPr>
          <w:rFonts w:eastAsiaTheme="minorEastAsia" w:cstheme="minorHAnsi"/>
          <w:color w:val="000000" w:themeColor="text1"/>
        </w:rPr>
        <w:t xml:space="preserve"> </w:t>
      </w:r>
    </w:p>
    <w:p w14:paraId="18D68E5C" w14:textId="77777777" w:rsidR="00A00E30" w:rsidRPr="00BA07AD" w:rsidRDefault="00A00E30" w:rsidP="001936B7">
      <w:pPr>
        <w:spacing w:after="0" w:line="240" w:lineRule="auto"/>
        <w:rPr>
          <w:rFonts w:eastAsiaTheme="minorEastAsia" w:cstheme="minorHAnsi"/>
          <w:color w:val="000000" w:themeColor="text1"/>
        </w:rPr>
      </w:pPr>
    </w:p>
    <w:p w14:paraId="3BE200BC" w14:textId="13F39A03" w:rsidR="003913E6" w:rsidRPr="00BA07AD" w:rsidRDefault="00B67D68" w:rsidP="001936B7">
      <w:pPr>
        <w:spacing w:after="0" w:line="240" w:lineRule="auto"/>
        <w:rPr>
          <w:rFonts w:eastAsiaTheme="minorEastAsia" w:cstheme="minorHAnsi"/>
          <w:color w:val="000000" w:themeColor="text1"/>
        </w:rPr>
      </w:pPr>
      <w:r w:rsidRPr="00B67D68">
        <w:rPr>
          <w:rFonts w:eastAsiaTheme="minorEastAsia" w:cstheme="minorHAnsi"/>
          <w:i/>
          <w:iCs/>
          <w:color w:val="000000" w:themeColor="text1"/>
        </w:rPr>
        <w:t>Mr. Prejudice</w:t>
      </w:r>
      <w:r w:rsidRPr="00B67D68">
        <w:rPr>
          <w:rFonts w:eastAsiaTheme="minorEastAsia" w:cstheme="minorHAnsi"/>
          <w:color w:val="000000" w:themeColor="text1"/>
        </w:rPr>
        <w:t xml:space="preserve"> is on loan to The Trout Gallery as part of an American Art collections sharing initiative created through a multiyear, multi-institutional partnership formed by the Philadelphia Museum of Art as part of the Art Bridges Initiative.</w:t>
      </w:r>
      <w:r w:rsidRPr="00BA07AD">
        <w:rPr>
          <w:rFonts w:eastAsiaTheme="minorEastAsia" w:cstheme="minorHAnsi"/>
          <w:color w:val="000000" w:themeColor="text1"/>
        </w:rPr>
        <w:t xml:space="preserve"> </w:t>
      </w:r>
      <w:r w:rsidR="00D70292">
        <w:rPr>
          <w:rFonts w:eastAsiaTheme="minorEastAsia" w:cstheme="minorHAnsi"/>
          <w:color w:val="000000" w:themeColor="text1"/>
        </w:rPr>
        <w:t>Earenfight adds: “</w:t>
      </w:r>
      <w:r w:rsidR="00174AD3" w:rsidRPr="00BA07AD">
        <w:rPr>
          <w:rFonts w:eastAsiaTheme="minorEastAsia" w:cstheme="minorHAnsi"/>
          <w:color w:val="000000" w:themeColor="text1"/>
        </w:rPr>
        <w:t xml:space="preserve">Hosting this painting and mounting this </w:t>
      </w:r>
      <w:r w:rsidRPr="00BA07AD">
        <w:rPr>
          <w:rFonts w:eastAsiaTheme="minorEastAsia" w:cstheme="minorHAnsi"/>
          <w:color w:val="000000" w:themeColor="text1"/>
        </w:rPr>
        <w:t xml:space="preserve">exhibition represents a </w:t>
      </w:r>
      <w:r w:rsidR="00BA07AD">
        <w:rPr>
          <w:rFonts w:eastAsiaTheme="minorEastAsia" w:cstheme="minorHAnsi"/>
          <w:color w:val="000000" w:themeColor="text1"/>
        </w:rPr>
        <w:t>key</w:t>
      </w:r>
      <w:r w:rsidRPr="00BA07AD">
        <w:rPr>
          <w:rFonts w:eastAsiaTheme="minorEastAsia" w:cstheme="minorHAnsi"/>
          <w:color w:val="000000" w:themeColor="text1"/>
        </w:rPr>
        <w:t xml:space="preserve"> moment in the history of the museum</w:t>
      </w:r>
      <w:r w:rsidR="00174AD3" w:rsidRPr="00BA07AD">
        <w:rPr>
          <w:rFonts w:eastAsiaTheme="minorEastAsia" w:cstheme="minorHAnsi"/>
          <w:color w:val="000000" w:themeColor="text1"/>
        </w:rPr>
        <w:t>. On behalf of Dickinson College and the Carlisle community, I am deeply grateful to my colleagues at the Philadelphia Museum of Art and the Art Bridges Foundation, for their foresight</w:t>
      </w:r>
      <w:r w:rsidR="009E0ACC">
        <w:rPr>
          <w:rFonts w:eastAsiaTheme="minorEastAsia" w:cstheme="minorHAnsi"/>
          <w:color w:val="000000" w:themeColor="text1"/>
        </w:rPr>
        <w:t>, collegiality,</w:t>
      </w:r>
      <w:r w:rsidR="00174AD3" w:rsidRPr="00BA07AD">
        <w:rPr>
          <w:rFonts w:eastAsiaTheme="minorEastAsia" w:cstheme="minorHAnsi"/>
          <w:color w:val="000000" w:themeColor="text1"/>
        </w:rPr>
        <w:t xml:space="preserve"> and generosity</w:t>
      </w:r>
      <w:r w:rsidR="00BA07AD">
        <w:rPr>
          <w:rFonts w:eastAsiaTheme="minorEastAsia" w:cstheme="minorHAnsi"/>
          <w:color w:val="000000" w:themeColor="text1"/>
        </w:rPr>
        <w:t xml:space="preserve"> to</w:t>
      </w:r>
      <w:r w:rsidR="009E0ACC">
        <w:rPr>
          <w:rFonts w:eastAsiaTheme="minorEastAsia" w:cstheme="minorHAnsi"/>
          <w:color w:val="000000" w:themeColor="text1"/>
        </w:rPr>
        <w:t xml:space="preserve"> make the</w:t>
      </w:r>
      <w:r w:rsidR="00BA07AD">
        <w:rPr>
          <w:rFonts w:eastAsiaTheme="minorEastAsia" w:cstheme="minorHAnsi"/>
          <w:color w:val="000000" w:themeColor="text1"/>
        </w:rPr>
        <w:t xml:space="preserve"> loan </w:t>
      </w:r>
      <w:r w:rsidR="009E0ACC">
        <w:rPr>
          <w:rFonts w:eastAsiaTheme="minorEastAsia" w:cstheme="minorHAnsi"/>
          <w:color w:val="000000" w:themeColor="text1"/>
        </w:rPr>
        <w:t>of</w:t>
      </w:r>
      <w:r w:rsidR="00BA07AD">
        <w:rPr>
          <w:rFonts w:eastAsiaTheme="minorEastAsia" w:cstheme="minorHAnsi"/>
          <w:color w:val="000000" w:themeColor="text1"/>
        </w:rPr>
        <w:t xml:space="preserve"> such an important work at this time</w:t>
      </w:r>
      <w:r w:rsidR="00174AD3" w:rsidRPr="00BA07AD">
        <w:rPr>
          <w:rFonts w:eastAsiaTheme="minorEastAsia" w:cstheme="minorHAnsi"/>
          <w:color w:val="000000" w:themeColor="text1"/>
        </w:rPr>
        <w:t>.”</w:t>
      </w:r>
    </w:p>
    <w:p w14:paraId="6D102CBD" w14:textId="77777777" w:rsidR="003913E6" w:rsidRPr="00BA07AD" w:rsidRDefault="003913E6" w:rsidP="001936B7">
      <w:pPr>
        <w:spacing w:after="0" w:line="240" w:lineRule="auto"/>
        <w:rPr>
          <w:rFonts w:eastAsiaTheme="minorEastAsia" w:cstheme="minorHAnsi"/>
          <w:color w:val="000000" w:themeColor="text1"/>
        </w:rPr>
      </w:pPr>
    </w:p>
    <w:p w14:paraId="3C66608F" w14:textId="70DCEDDE" w:rsidR="00026B7D" w:rsidRPr="00BA07AD" w:rsidRDefault="003913E6" w:rsidP="001936B7">
      <w:pPr>
        <w:spacing w:after="0" w:line="240" w:lineRule="auto"/>
        <w:rPr>
          <w:rFonts w:eastAsiaTheme="minorEastAsia" w:cstheme="minorHAnsi"/>
          <w:color w:val="000000" w:themeColor="text1"/>
        </w:rPr>
      </w:pPr>
      <w:r w:rsidRPr="00BA07AD">
        <w:rPr>
          <w:rFonts w:eastAsiaTheme="minorEastAsia" w:cstheme="minorHAnsi"/>
          <w:i/>
          <w:iCs/>
          <w:color w:val="000000" w:themeColor="text1"/>
        </w:rPr>
        <w:t>Mr. Prejudice</w:t>
      </w:r>
      <w:r w:rsidRPr="00BA07AD">
        <w:rPr>
          <w:rFonts w:eastAsiaTheme="minorEastAsia" w:cstheme="minorHAnsi"/>
          <w:color w:val="000000" w:themeColor="text1"/>
        </w:rPr>
        <w:t xml:space="preserve"> appears in conjunction with one volume of Pippin’s hand-written memoirs, which he wrote shortly after the end of World War I. This volume features a number of full-page color pencil drawings, which illustrate aspects of his experiences in battle. This remarkable memoir is on loan from the Smithsonian Institution Archives of American Art. </w:t>
      </w:r>
    </w:p>
    <w:p w14:paraId="49609F9B" w14:textId="1AD7D667" w:rsidR="00026B7D" w:rsidRPr="00BA07AD" w:rsidRDefault="00026B7D" w:rsidP="001936B7">
      <w:pPr>
        <w:spacing w:after="0" w:line="240" w:lineRule="auto"/>
        <w:rPr>
          <w:rFonts w:eastAsiaTheme="minorEastAsia" w:cstheme="minorHAnsi"/>
          <w:color w:val="000000" w:themeColor="text1"/>
        </w:rPr>
      </w:pPr>
    </w:p>
    <w:p w14:paraId="31C23716" w14:textId="16AE7EF9" w:rsidR="7C180C26" w:rsidRDefault="00026B7D" w:rsidP="001936B7">
      <w:pPr>
        <w:spacing w:line="240" w:lineRule="auto"/>
        <w:rPr>
          <w:rFonts w:eastAsiaTheme="minorEastAsia" w:cstheme="minorHAnsi"/>
          <w:color w:val="000000" w:themeColor="text1"/>
        </w:rPr>
      </w:pPr>
      <w:r w:rsidRPr="00BA07AD">
        <w:rPr>
          <w:rFonts w:eastAsiaTheme="minorEastAsia" w:cstheme="minorHAnsi"/>
          <w:color w:val="000000" w:themeColor="text1"/>
        </w:rPr>
        <w:t xml:space="preserve">Horace Pippin (February 22, 1888 – July 6, 1946) was born in West Chester, Pennsylvania, Pippin, spent his childhood in </w:t>
      </w:r>
      <w:r w:rsidR="001E0C26" w:rsidRPr="00BA07AD">
        <w:rPr>
          <w:rFonts w:eastAsiaTheme="minorEastAsia" w:cstheme="minorHAnsi"/>
          <w:color w:val="000000" w:themeColor="text1"/>
        </w:rPr>
        <w:t>Goshen</w:t>
      </w:r>
      <w:r w:rsidRPr="00BA07AD">
        <w:rPr>
          <w:rFonts w:eastAsiaTheme="minorEastAsia" w:cstheme="minorHAnsi"/>
          <w:color w:val="000000" w:themeColor="text1"/>
        </w:rPr>
        <w:t xml:space="preserve">, New York, before returning to West Chester as an adult. Pippin fought in World </w:t>
      </w:r>
      <w:r w:rsidRPr="00BA07AD">
        <w:rPr>
          <w:rFonts w:eastAsiaTheme="minorEastAsia" w:cstheme="minorHAnsi"/>
          <w:color w:val="000000" w:themeColor="text1"/>
        </w:rPr>
        <w:lastRenderedPageBreak/>
        <w:t>War I as part of the 369th Regiment (an African American Infantry division nicknamed the "Harlem Hell Fighters")</w:t>
      </w:r>
      <w:r w:rsidRPr="00BA07AD">
        <w:rPr>
          <w:rFonts w:eastAsiaTheme="minorEastAsia" w:cstheme="minorHAnsi"/>
          <w:color w:val="000000" w:themeColor="text1"/>
        </w:rPr>
        <w:t>. He was shot in the shoulder by a German sniper, which reduced the range of motion in his right arm for the rest of his life. About his combat experience, Pippin remarked: “</w:t>
      </w:r>
      <w:r w:rsidRPr="00BA07AD">
        <w:rPr>
          <w:rFonts w:eastAsiaTheme="minorEastAsia" w:cstheme="minorHAnsi"/>
          <w:color w:val="000000" w:themeColor="text1"/>
        </w:rPr>
        <w:t>I did not care what or where I went. I asked God to help me, and he did so. And that is the way I came through that terrible and Hellish place. For the whole entire battlefield was hell, so it was no place for any human being to be</w:t>
      </w:r>
      <w:r w:rsidRPr="00BA07AD">
        <w:rPr>
          <w:rFonts w:eastAsiaTheme="minorEastAsia" w:cstheme="minorHAnsi"/>
          <w:color w:val="000000" w:themeColor="text1"/>
        </w:rPr>
        <w:t>.” Pippin</w:t>
      </w:r>
      <w:r w:rsidRPr="00BA07AD">
        <w:rPr>
          <w:rFonts w:eastAsiaTheme="minorEastAsia" w:cstheme="minorHAnsi"/>
          <w:color w:val="000000" w:themeColor="text1"/>
        </w:rPr>
        <w:t xml:space="preserve"> knew well how badly African American soldiers were treated by their fellow White American solders abroad and by their fellow Americans at home. After his return to the United States he began painting, a practice he had started as a </w:t>
      </w:r>
      <w:r w:rsidR="00D70292">
        <w:rPr>
          <w:rFonts w:eastAsiaTheme="minorEastAsia" w:cstheme="minorHAnsi"/>
          <w:color w:val="000000" w:themeColor="text1"/>
        </w:rPr>
        <w:t xml:space="preserve">young </w:t>
      </w:r>
      <w:r w:rsidRPr="00BA07AD">
        <w:rPr>
          <w:rFonts w:eastAsiaTheme="minorEastAsia" w:cstheme="minorHAnsi"/>
          <w:color w:val="000000" w:themeColor="text1"/>
        </w:rPr>
        <w:t>boy. His paintings</w:t>
      </w:r>
      <w:r w:rsidR="00D70292">
        <w:rPr>
          <w:rFonts w:eastAsiaTheme="minorEastAsia" w:cstheme="minorHAnsi"/>
          <w:color w:val="000000" w:themeColor="text1"/>
        </w:rPr>
        <w:t xml:space="preserve"> represent</w:t>
      </w:r>
      <w:r w:rsidRPr="00BA07AD">
        <w:rPr>
          <w:rFonts w:eastAsiaTheme="minorEastAsia" w:cstheme="minorHAnsi"/>
          <w:color w:val="000000" w:themeColor="text1"/>
        </w:rPr>
        <w:t xml:space="preserve"> portraits, landscapes, biblical subjects, domestic scenes, and events in World War I. Entirely self-taught, Pippin’s direct and forceful style combined with often folksy subject matter immediately attracted </w:t>
      </w:r>
      <w:r w:rsidR="001936B7">
        <w:rPr>
          <w:rFonts w:eastAsiaTheme="minorEastAsia" w:cstheme="minorHAnsi"/>
          <w:color w:val="000000" w:themeColor="text1"/>
        </w:rPr>
        <w:t xml:space="preserve">dealers, as well as </w:t>
      </w:r>
      <w:r w:rsidRPr="00BA07AD">
        <w:rPr>
          <w:rFonts w:eastAsiaTheme="minorEastAsia" w:cstheme="minorHAnsi"/>
          <w:color w:val="000000" w:themeColor="text1"/>
        </w:rPr>
        <w:t xml:space="preserve">curators from major museums, including the Museum of Modern Art, </w:t>
      </w:r>
      <w:r w:rsidR="001936B7">
        <w:rPr>
          <w:rFonts w:eastAsiaTheme="minorEastAsia" w:cstheme="minorHAnsi"/>
          <w:color w:val="000000" w:themeColor="text1"/>
        </w:rPr>
        <w:t xml:space="preserve">and </w:t>
      </w:r>
      <w:r w:rsidRPr="00BA07AD">
        <w:rPr>
          <w:rFonts w:eastAsiaTheme="minorEastAsia" w:cstheme="minorHAnsi"/>
          <w:color w:val="000000" w:themeColor="text1"/>
        </w:rPr>
        <w:t xml:space="preserve">collectors, such as Albert C. Barnes, who responded to the Modernist aspects of his work. He was the first Black artist to be the subject of a </w:t>
      </w:r>
      <w:r w:rsidR="001E0C26" w:rsidRPr="00BA07AD">
        <w:rPr>
          <w:rFonts w:eastAsiaTheme="minorEastAsia" w:cstheme="minorHAnsi"/>
          <w:color w:val="000000" w:themeColor="text1"/>
        </w:rPr>
        <w:t xml:space="preserve">major </w:t>
      </w:r>
      <w:r w:rsidRPr="00BA07AD">
        <w:rPr>
          <w:rFonts w:eastAsiaTheme="minorEastAsia" w:cstheme="minorHAnsi"/>
          <w:color w:val="000000" w:themeColor="text1"/>
        </w:rPr>
        <w:t>monographic study</w:t>
      </w:r>
      <w:r w:rsidR="001E0C26" w:rsidRPr="00BA07AD">
        <w:rPr>
          <w:rFonts w:eastAsiaTheme="minorEastAsia" w:cstheme="minorHAnsi"/>
          <w:color w:val="000000" w:themeColor="text1"/>
        </w:rPr>
        <w:t xml:space="preserve"> and remains one of the leading artists of the century.</w:t>
      </w:r>
    </w:p>
    <w:p w14:paraId="59368EDE" w14:textId="53E02787" w:rsidR="00471317" w:rsidRPr="001735E6" w:rsidRDefault="00471317" w:rsidP="001936B7">
      <w:pPr>
        <w:spacing w:line="240" w:lineRule="auto"/>
        <w:rPr>
          <w:rFonts w:eastAsiaTheme="minorEastAsia" w:cstheme="minorHAnsi"/>
          <w:color w:val="000000" w:themeColor="text1"/>
        </w:rPr>
      </w:pPr>
      <w:r>
        <w:rPr>
          <w:rFonts w:eastAsiaTheme="minorEastAsia" w:cstheme="minorHAnsi"/>
          <w:color w:val="000000" w:themeColor="text1"/>
        </w:rPr>
        <w:br/>
        <w:t>The exhibition will be explored by members of the Carlisle and Dickinson College community extensively through free panels, lectures, and programs offered by the museum’s education program. A number of these offerings will center on the</w:t>
      </w:r>
      <w:r w:rsidR="00E53BF4">
        <w:rPr>
          <w:rFonts w:eastAsiaTheme="minorEastAsia" w:cstheme="minorHAnsi"/>
          <w:color w:val="000000" w:themeColor="text1"/>
        </w:rPr>
        <w:t xml:space="preserve"> experiences, perspectives, and voices of members of Carlisle’s African American community,</w:t>
      </w:r>
      <w:r w:rsidR="00EB6911">
        <w:rPr>
          <w:rFonts w:eastAsiaTheme="minorEastAsia" w:cstheme="minorHAnsi"/>
          <w:color w:val="000000" w:themeColor="text1"/>
        </w:rPr>
        <w:t xml:space="preserve"> past and present—</w:t>
      </w:r>
      <w:r w:rsidR="00E53BF4">
        <w:rPr>
          <w:rFonts w:eastAsiaTheme="minorEastAsia" w:cstheme="minorHAnsi"/>
          <w:color w:val="000000" w:themeColor="text1"/>
        </w:rPr>
        <w:t xml:space="preserve">particularly those who are associated with the various branches of the US military. </w:t>
      </w:r>
      <w:r w:rsidR="001735E6">
        <w:rPr>
          <w:rFonts w:eastAsiaTheme="minorEastAsia" w:cstheme="minorHAnsi"/>
          <w:color w:val="000000" w:themeColor="text1"/>
        </w:rPr>
        <w:t xml:space="preserve">According to Heather Flaherty, the museum’s curator of education: </w:t>
      </w:r>
      <w:r w:rsidR="00E53BF4">
        <w:rPr>
          <w:rFonts w:eastAsiaTheme="minorEastAsia" w:cstheme="minorHAnsi"/>
          <w:color w:val="000000" w:themeColor="text1"/>
        </w:rPr>
        <w:t>“</w:t>
      </w:r>
      <w:r w:rsidR="00E53BF4" w:rsidRPr="00E53BF4">
        <w:rPr>
          <w:rFonts w:eastAsiaTheme="minorEastAsia" w:cstheme="minorHAnsi"/>
          <w:color w:val="000000" w:themeColor="text1"/>
        </w:rPr>
        <w:t>We are collaborating with partners across the community, including Hope Station, the YWCA, the Cumberland. County Historical Society and Carlisle Arts Learning Center (CALC) to learn about African American experience in Carlisle, past and present, and to create collaborative works of art that powerfully showcase the stories and experiences we learn about in order to raise awareness of Carlisle’s Black history and encourage community dialogue about race</w:t>
      </w:r>
      <w:r w:rsidR="001735E6">
        <w:rPr>
          <w:rFonts w:eastAsiaTheme="minorEastAsia" w:cstheme="minorHAnsi"/>
          <w:color w:val="000000" w:themeColor="text1"/>
        </w:rPr>
        <w:t>.</w:t>
      </w:r>
      <w:r w:rsidR="001735E6" w:rsidRPr="001735E6">
        <w:rPr>
          <w:rFonts w:eastAsiaTheme="minorEastAsia" w:cstheme="minorHAnsi"/>
          <w:color w:val="000000" w:themeColor="text1"/>
        </w:rPr>
        <w:t xml:space="preserve"> </w:t>
      </w:r>
      <w:r w:rsidR="001735E6" w:rsidRPr="00E53BF4">
        <w:rPr>
          <w:rFonts w:eastAsiaTheme="minorEastAsia" w:cstheme="minorHAnsi"/>
          <w:color w:val="000000" w:themeColor="text1"/>
        </w:rPr>
        <w:t>The generous grants provided by</w:t>
      </w:r>
      <w:r w:rsidR="001735E6">
        <w:rPr>
          <w:rFonts w:eastAsiaTheme="minorEastAsia" w:cstheme="minorHAnsi"/>
          <w:color w:val="000000" w:themeColor="text1"/>
        </w:rPr>
        <w:t xml:space="preserve"> </w:t>
      </w:r>
      <w:r w:rsidR="001735E6" w:rsidRPr="00E53BF4">
        <w:rPr>
          <w:rFonts w:eastAsiaTheme="minorEastAsia" w:cstheme="minorHAnsi"/>
          <w:color w:val="000000" w:themeColor="text1"/>
        </w:rPr>
        <w:t>the Art Bridges foundation for these exhibitions have allowed us to expand our programming into the community in ways we never have before</w:t>
      </w:r>
      <w:r w:rsidR="00E53BF4" w:rsidRPr="00E53BF4">
        <w:rPr>
          <w:rFonts w:eastAsiaTheme="minorEastAsia" w:cstheme="minorHAnsi"/>
          <w:color w:val="000000" w:themeColor="text1"/>
        </w:rPr>
        <w:t>.</w:t>
      </w:r>
      <w:r w:rsidR="001735E6">
        <w:rPr>
          <w:rFonts w:eastAsiaTheme="minorEastAsia" w:cstheme="minorHAnsi"/>
          <w:color w:val="000000" w:themeColor="text1"/>
        </w:rPr>
        <w:t>”</w:t>
      </w:r>
    </w:p>
    <w:p w14:paraId="021436F8" w14:textId="43179A66" w:rsidR="73A0683D" w:rsidRPr="00BA07AD" w:rsidRDefault="73A0683D" w:rsidP="001936B7">
      <w:pPr>
        <w:spacing w:line="240" w:lineRule="auto"/>
        <w:rPr>
          <w:rFonts w:eastAsiaTheme="minorEastAsia" w:cstheme="minorHAnsi"/>
          <w:b/>
          <w:bCs/>
        </w:rPr>
      </w:pPr>
      <w:r w:rsidRPr="00BA07AD">
        <w:rPr>
          <w:rFonts w:eastAsiaTheme="minorEastAsia" w:cstheme="minorHAnsi"/>
          <w:b/>
          <w:bCs/>
        </w:rPr>
        <w:t xml:space="preserve">Exhibition Credits: </w:t>
      </w:r>
    </w:p>
    <w:p w14:paraId="1EF9FF48" w14:textId="78BF8BC8" w:rsidR="176BEB30" w:rsidRPr="00BA07AD" w:rsidRDefault="001E3795" w:rsidP="001936B7">
      <w:pPr>
        <w:spacing w:line="240" w:lineRule="auto"/>
        <w:rPr>
          <w:rFonts w:eastAsiaTheme="minorEastAsia" w:cstheme="minorHAnsi"/>
        </w:rPr>
      </w:pPr>
      <w:r w:rsidRPr="00BA07AD">
        <w:rPr>
          <w:rFonts w:eastAsiaTheme="minorEastAsia" w:cstheme="minorHAnsi"/>
        </w:rPr>
        <w:t>This is one in a series of American art exhibitions created through a multi-year, multi-institutional partnership formed by the Philadelphia Museum of Art as part of the Art Bridges Initiative.</w:t>
      </w:r>
    </w:p>
    <w:p w14:paraId="4CA1B5F2" w14:textId="3A376558" w:rsidR="7C180C26" w:rsidRPr="00BA07AD" w:rsidRDefault="7C180C26" w:rsidP="001936B7">
      <w:pPr>
        <w:spacing w:line="240" w:lineRule="auto"/>
        <w:rPr>
          <w:rFonts w:eastAsiaTheme="minorEastAsia" w:cstheme="minorHAnsi"/>
          <w:b/>
          <w:bCs/>
        </w:rPr>
      </w:pPr>
    </w:p>
    <w:p w14:paraId="15D09ACD" w14:textId="66DF870F" w:rsidR="73A0683D" w:rsidRPr="00BA07AD" w:rsidRDefault="73A0683D" w:rsidP="001936B7">
      <w:pPr>
        <w:spacing w:line="240" w:lineRule="auto"/>
        <w:rPr>
          <w:rFonts w:eastAsiaTheme="minorEastAsia" w:cstheme="minorHAnsi"/>
          <w:b/>
          <w:bCs/>
        </w:rPr>
      </w:pPr>
      <w:r w:rsidRPr="00BA07AD">
        <w:rPr>
          <w:rFonts w:eastAsiaTheme="minorEastAsia" w:cstheme="minorHAnsi"/>
          <w:b/>
          <w:bCs/>
        </w:rPr>
        <w:t>Publication</w:t>
      </w:r>
      <w:r w:rsidR="001B6B51">
        <w:rPr>
          <w:rFonts w:eastAsiaTheme="minorEastAsia" w:cstheme="minorHAnsi"/>
          <w:b/>
          <w:bCs/>
        </w:rPr>
        <w:t>s</w:t>
      </w:r>
      <w:r w:rsidRPr="00BA07AD">
        <w:rPr>
          <w:rFonts w:eastAsiaTheme="minorEastAsia" w:cstheme="minorHAnsi"/>
          <w:b/>
          <w:bCs/>
        </w:rPr>
        <w:t>:</w:t>
      </w:r>
      <w:r w:rsidR="003913E6" w:rsidRPr="00BA07AD">
        <w:rPr>
          <w:rFonts w:eastAsiaTheme="minorEastAsia" w:cstheme="minorHAnsi"/>
          <w:b/>
          <w:bCs/>
        </w:rPr>
        <w:t xml:space="preserve"> </w:t>
      </w:r>
    </w:p>
    <w:p w14:paraId="4B9FC538" w14:textId="6B46FFBD" w:rsidR="003913E6" w:rsidRPr="00BA07AD" w:rsidRDefault="003913E6" w:rsidP="001936B7">
      <w:pPr>
        <w:spacing w:line="240" w:lineRule="auto"/>
        <w:rPr>
          <w:rFonts w:eastAsiaTheme="minorEastAsia" w:cstheme="minorHAnsi"/>
        </w:rPr>
      </w:pPr>
      <w:r w:rsidRPr="00BA07AD">
        <w:rPr>
          <w:rFonts w:eastAsiaTheme="minorEastAsia" w:cstheme="minorHAnsi"/>
        </w:rPr>
        <w:t xml:space="preserve">Exhibition brochure with text by Anne Monahan: </w:t>
      </w:r>
      <w:hyperlink r:id="rId11" w:history="1">
        <w:r w:rsidR="001E0C26" w:rsidRPr="00BA07AD">
          <w:rPr>
            <w:rStyle w:val="Hyperlink"/>
            <w:rFonts w:eastAsiaTheme="minorEastAsia" w:cstheme="minorHAnsi"/>
          </w:rPr>
          <w:t>http://www.troutgallery.org/files/exhibitions/Pippin%20Brochure.pdf</w:t>
        </w:r>
      </w:hyperlink>
    </w:p>
    <w:p w14:paraId="0DB9703F" w14:textId="4434BF0E" w:rsidR="001936B7" w:rsidRDefault="001936B7" w:rsidP="001936B7">
      <w:pPr>
        <w:spacing w:line="240" w:lineRule="auto"/>
        <w:rPr>
          <w:rFonts w:eastAsiaTheme="minorEastAsia" w:cstheme="minorHAnsi"/>
          <w:b/>
          <w:bCs/>
        </w:rPr>
      </w:pPr>
    </w:p>
    <w:p w14:paraId="297B19CD" w14:textId="77777777" w:rsidR="001936B7" w:rsidRPr="00BA07AD" w:rsidRDefault="001936B7" w:rsidP="001936B7">
      <w:pPr>
        <w:spacing w:line="240" w:lineRule="auto"/>
        <w:rPr>
          <w:rFonts w:eastAsiaTheme="minorEastAsia" w:cstheme="minorHAnsi"/>
          <w:b/>
          <w:bCs/>
        </w:rPr>
      </w:pPr>
      <w:r w:rsidRPr="00BA07AD">
        <w:rPr>
          <w:rFonts w:eastAsiaTheme="minorEastAsia" w:cstheme="minorHAnsi"/>
          <w:b/>
          <w:bCs/>
        </w:rPr>
        <w:t>Public Events (more to follow):</w:t>
      </w:r>
    </w:p>
    <w:p w14:paraId="7299A476" w14:textId="570FDEFE" w:rsidR="001936B7" w:rsidRPr="00BA07AD" w:rsidRDefault="001936B7" w:rsidP="001936B7">
      <w:pPr>
        <w:spacing w:line="240" w:lineRule="auto"/>
        <w:rPr>
          <w:rFonts w:eastAsiaTheme="minorEastAsia" w:cstheme="minorHAnsi"/>
        </w:rPr>
      </w:pPr>
      <w:r w:rsidRPr="00BA07AD">
        <w:rPr>
          <w:rFonts w:eastAsiaTheme="minorEastAsia" w:cstheme="minorHAnsi"/>
        </w:rPr>
        <w:t>Opening Reception: Friday, September 24, 5</w:t>
      </w:r>
      <w:r w:rsidR="006F0E49">
        <w:rPr>
          <w:rFonts w:eastAsiaTheme="minorEastAsia" w:cstheme="minorHAnsi"/>
        </w:rPr>
        <w:t>–</w:t>
      </w:r>
      <w:r w:rsidRPr="00BA07AD">
        <w:rPr>
          <w:rFonts w:eastAsiaTheme="minorEastAsia" w:cstheme="minorHAnsi"/>
        </w:rPr>
        <w:t>7p</w:t>
      </w:r>
      <w:r w:rsidR="006F0E49">
        <w:rPr>
          <w:rFonts w:eastAsiaTheme="minorEastAsia" w:cstheme="minorHAnsi"/>
        </w:rPr>
        <w:t>.</w:t>
      </w:r>
      <w:r w:rsidRPr="00BA07AD">
        <w:rPr>
          <w:rFonts w:eastAsiaTheme="minorEastAsia" w:cstheme="minorHAnsi"/>
        </w:rPr>
        <w:t>m.</w:t>
      </w:r>
    </w:p>
    <w:p w14:paraId="0B473EA7" w14:textId="43BE8772" w:rsidR="001936B7" w:rsidRDefault="001936B7" w:rsidP="001936B7">
      <w:pPr>
        <w:spacing w:line="240" w:lineRule="auto"/>
        <w:rPr>
          <w:rFonts w:eastAsiaTheme="minorEastAsia" w:cstheme="minorHAnsi"/>
        </w:rPr>
      </w:pPr>
      <w:r w:rsidRPr="00BA07AD">
        <w:rPr>
          <w:rFonts w:eastAsiaTheme="minorEastAsia" w:cstheme="minorHAnsi"/>
        </w:rPr>
        <w:t>Family Night: Thursday, November 18, 4</w:t>
      </w:r>
      <w:r w:rsidR="006F0E49">
        <w:rPr>
          <w:rFonts w:eastAsiaTheme="minorEastAsia" w:cstheme="minorHAnsi"/>
        </w:rPr>
        <w:t>–</w:t>
      </w:r>
      <w:r w:rsidRPr="00BA07AD">
        <w:rPr>
          <w:rFonts w:eastAsiaTheme="minorEastAsia" w:cstheme="minorHAnsi"/>
        </w:rPr>
        <w:t>7p</w:t>
      </w:r>
      <w:r w:rsidR="006F0E49">
        <w:rPr>
          <w:rFonts w:eastAsiaTheme="minorEastAsia" w:cstheme="minorHAnsi"/>
        </w:rPr>
        <w:t>.</w:t>
      </w:r>
      <w:r w:rsidRPr="00BA07AD">
        <w:rPr>
          <w:rFonts w:eastAsiaTheme="minorEastAsia" w:cstheme="minorHAnsi"/>
        </w:rPr>
        <w:t xml:space="preserve">m. </w:t>
      </w:r>
    </w:p>
    <w:p w14:paraId="7F5EF18F" w14:textId="6E19A6F7" w:rsidR="009334FE" w:rsidRDefault="009334FE" w:rsidP="001936B7">
      <w:pPr>
        <w:spacing w:line="240" w:lineRule="auto"/>
        <w:rPr>
          <w:rFonts w:eastAsiaTheme="minorEastAsia" w:cstheme="minorHAnsi"/>
        </w:rPr>
      </w:pPr>
      <w:r>
        <w:rPr>
          <w:rFonts w:eastAsiaTheme="minorEastAsia" w:cstheme="minorHAnsi"/>
        </w:rPr>
        <w:t>Panel Discussion:</w:t>
      </w:r>
      <w:r w:rsidR="001A3039">
        <w:rPr>
          <w:rFonts w:eastAsiaTheme="minorEastAsia" w:cstheme="minorHAnsi"/>
        </w:rPr>
        <w:t xml:space="preserve"> December 2, 2021, </w:t>
      </w:r>
      <w:r w:rsidR="003A1265">
        <w:rPr>
          <w:rFonts w:eastAsiaTheme="minorEastAsia" w:cstheme="minorHAnsi"/>
        </w:rPr>
        <w:t>7 p.m.</w:t>
      </w:r>
    </w:p>
    <w:p w14:paraId="4C0B5C85" w14:textId="7515048A" w:rsidR="009334FE" w:rsidRDefault="003A1265" w:rsidP="001936B7">
      <w:pPr>
        <w:spacing w:line="240" w:lineRule="auto"/>
        <w:rPr>
          <w:rFonts w:eastAsiaTheme="minorEastAsia" w:cstheme="minorHAnsi"/>
        </w:rPr>
      </w:pPr>
      <w:r>
        <w:rPr>
          <w:rFonts w:eastAsiaTheme="minorEastAsia" w:cstheme="minorHAnsi"/>
        </w:rPr>
        <w:t>Retired US Army Col. Gary</w:t>
      </w:r>
      <w:r w:rsidR="009334FE">
        <w:rPr>
          <w:rFonts w:eastAsiaTheme="minorEastAsia" w:cstheme="minorHAnsi"/>
        </w:rPr>
        <w:t xml:space="preserve"> Steel</w:t>
      </w:r>
      <w:r>
        <w:rPr>
          <w:rFonts w:eastAsiaTheme="minorEastAsia" w:cstheme="minorHAnsi"/>
        </w:rPr>
        <w:t>e</w:t>
      </w:r>
      <w:r w:rsidR="009334FE">
        <w:rPr>
          <w:rFonts w:eastAsiaTheme="minorEastAsia" w:cstheme="minorHAnsi"/>
        </w:rPr>
        <w:t xml:space="preserve"> Lecture: </w:t>
      </w:r>
      <w:proofErr w:type="gramStart"/>
      <w:r w:rsidR="001A3039">
        <w:rPr>
          <w:rFonts w:eastAsiaTheme="minorEastAsia" w:cstheme="minorHAnsi"/>
        </w:rPr>
        <w:t>February,</w:t>
      </w:r>
      <w:proofErr w:type="gramEnd"/>
      <w:r w:rsidR="001A3039">
        <w:rPr>
          <w:rFonts w:eastAsiaTheme="minorEastAsia" w:cstheme="minorHAnsi"/>
        </w:rPr>
        <w:t xml:space="preserve"> </w:t>
      </w:r>
      <w:r>
        <w:rPr>
          <w:rFonts w:eastAsiaTheme="minorEastAsia" w:cstheme="minorHAnsi"/>
        </w:rPr>
        <w:t>3</w:t>
      </w:r>
      <w:r w:rsidR="001A3039">
        <w:rPr>
          <w:rFonts w:eastAsiaTheme="minorEastAsia" w:cstheme="minorHAnsi"/>
        </w:rPr>
        <w:t xml:space="preserve">, 2022, </w:t>
      </w:r>
      <w:r>
        <w:rPr>
          <w:rFonts w:eastAsiaTheme="minorEastAsia" w:cstheme="minorHAnsi"/>
        </w:rPr>
        <w:t>7 p.m.</w:t>
      </w:r>
    </w:p>
    <w:p w14:paraId="554875D8" w14:textId="77777777" w:rsidR="006F0E49" w:rsidRPr="00BA07AD" w:rsidRDefault="006F0E49" w:rsidP="001936B7">
      <w:pPr>
        <w:spacing w:line="240" w:lineRule="auto"/>
        <w:rPr>
          <w:rFonts w:eastAsiaTheme="minorEastAsia" w:cstheme="minorHAnsi"/>
        </w:rPr>
      </w:pPr>
    </w:p>
    <w:p w14:paraId="55303CC7" w14:textId="77777777" w:rsidR="006F0E49" w:rsidRPr="00BA07AD" w:rsidRDefault="006F0E49" w:rsidP="006F0E49">
      <w:pPr>
        <w:spacing w:line="240" w:lineRule="auto"/>
        <w:rPr>
          <w:rFonts w:eastAsiaTheme="minorEastAsia" w:cstheme="minorHAnsi"/>
          <w:b/>
          <w:bCs/>
          <w:color w:val="000000" w:themeColor="text1"/>
        </w:rPr>
      </w:pPr>
      <w:r w:rsidRPr="00BA07AD">
        <w:rPr>
          <w:rFonts w:eastAsiaTheme="minorEastAsia" w:cstheme="minorHAnsi"/>
          <w:b/>
          <w:bCs/>
        </w:rPr>
        <w:lastRenderedPageBreak/>
        <w:t xml:space="preserve">Museum Information: </w:t>
      </w:r>
    </w:p>
    <w:p w14:paraId="36987463" w14:textId="77777777" w:rsidR="006F0E49" w:rsidRPr="00BA07AD" w:rsidRDefault="006F0E49" w:rsidP="006F0E49">
      <w:pPr>
        <w:spacing w:line="240" w:lineRule="auto"/>
        <w:rPr>
          <w:rFonts w:eastAsiaTheme="minorEastAsia" w:cstheme="minorHAnsi"/>
          <w:color w:val="000000" w:themeColor="text1"/>
        </w:rPr>
      </w:pPr>
      <w:r w:rsidRPr="00BA07AD">
        <w:rPr>
          <w:rFonts w:eastAsiaTheme="minorEastAsia" w:cstheme="minorHAnsi"/>
          <w:color w:val="000000" w:themeColor="text1"/>
        </w:rPr>
        <w:t>The Trout Gallery is the art museum of Dickinson College. It is always free and open to the public. It is located in the Emil R. Weiss Center for the Arts at 240 West High Street, Carlisle, Pennsylvania, 17013.</w:t>
      </w:r>
    </w:p>
    <w:p w14:paraId="11B5C87E" w14:textId="77777777" w:rsidR="006F0E49" w:rsidRPr="00BA07AD" w:rsidRDefault="006F0E49" w:rsidP="006F0E49">
      <w:pPr>
        <w:spacing w:line="240" w:lineRule="auto"/>
        <w:rPr>
          <w:rFonts w:eastAsiaTheme="minorEastAsia" w:cstheme="minorHAnsi"/>
          <w:color w:val="000000" w:themeColor="text1"/>
        </w:rPr>
      </w:pPr>
      <w:r w:rsidRPr="00BA07AD">
        <w:rPr>
          <w:rFonts w:eastAsiaTheme="minorEastAsia" w:cstheme="minorHAnsi"/>
          <w:color w:val="000000" w:themeColor="text1"/>
        </w:rPr>
        <w:t xml:space="preserve">The mission of The Trout Gallery is to inspire creativity and to support the study and experience of the visual arts through direct contact with works in the </w:t>
      </w:r>
      <w:r>
        <w:rPr>
          <w:rFonts w:eastAsiaTheme="minorEastAsia" w:cstheme="minorHAnsi"/>
          <w:color w:val="000000" w:themeColor="text1"/>
        </w:rPr>
        <w:t>its</w:t>
      </w:r>
      <w:r w:rsidRPr="00BA07AD">
        <w:rPr>
          <w:rFonts w:eastAsiaTheme="minorEastAsia" w:cstheme="minorHAnsi"/>
          <w:color w:val="000000" w:themeColor="text1"/>
        </w:rPr>
        <w:t xml:space="preserve"> collections and exhibitions. It serves the students, faculty and staff, and alumni of Dickinson College; the residents of the Carlisle-Central Pennsylvania area and their visitors; and the broader academic and artistic communities. It meets its objective through its collections, exhibitions, programs, publications, and professional resources.</w:t>
      </w:r>
    </w:p>
    <w:p w14:paraId="369266B6" w14:textId="77777777" w:rsidR="001936B7" w:rsidRDefault="001936B7" w:rsidP="001936B7">
      <w:pPr>
        <w:spacing w:line="240" w:lineRule="auto"/>
        <w:rPr>
          <w:rFonts w:eastAsiaTheme="minorEastAsia" w:cstheme="minorHAnsi"/>
          <w:b/>
          <w:bCs/>
        </w:rPr>
      </w:pPr>
    </w:p>
    <w:p w14:paraId="4D6B3630" w14:textId="486926DB" w:rsidR="001936B7" w:rsidRDefault="001936B7" w:rsidP="001936B7">
      <w:pPr>
        <w:spacing w:line="240" w:lineRule="auto"/>
        <w:jc w:val="center"/>
        <w:rPr>
          <w:rFonts w:eastAsiaTheme="minorEastAsia" w:cstheme="minorHAnsi"/>
          <w:b/>
          <w:bCs/>
        </w:rPr>
      </w:pPr>
      <w:r>
        <w:rPr>
          <w:rFonts w:eastAsiaTheme="minorEastAsia" w:cstheme="minorHAnsi"/>
          <w:b/>
          <w:bCs/>
        </w:rPr>
        <w:t>###</w:t>
      </w:r>
    </w:p>
    <w:p w14:paraId="24B0DE9B" w14:textId="77777777" w:rsidR="001936B7" w:rsidRDefault="001936B7" w:rsidP="001936B7">
      <w:pPr>
        <w:spacing w:line="240" w:lineRule="auto"/>
        <w:rPr>
          <w:rFonts w:eastAsiaTheme="minorEastAsia" w:cstheme="minorHAnsi"/>
          <w:b/>
          <w:bCs/>
        </w:rPr>
      </w:pPr>
    </w:p>
    <w:p w14:paraId="284D39CB" w14:textId="77777777" w:rsidR="001B6B51" w:rsidRDefault="001B6B51" w:rsidP="001B6B51">
      <w:pPr>
        <w:spacing w:line="240" w:lineRule="auto"/>
        <w:rPr>
          <w:rFonts w:eastAsiaTheme="minorEastAsia" w:cstheme="minorHAnsi"/>
          <w:b/>
          <w:bCs/>
        </w:rPr>
      </w:pPr>
      <w:r>
        <w:rPr>
          <w:rFonts w:eastAsiaTheme="minorEastAsia" w:cstheme="minorHAnsi"/>
          <w:b/>
          <w:bCs/>
        </w:rPr>
        <w:t>Press Kit</w:t>
      </w:r>
    </w:p>
    <w:p w14:paraId="35AEF770" w14:textId="77777777" w:rsidR="001B6B51" w:rsidRPr="006F0E49" w:rsidRDefault="001B6B51" w:rsidP="001B6B51">
      <w:pPr>
        <w:spacing w:line="240" w:lineRule="auto"/>
        <w:rPr>
          <w:rFonts w:eastAsiaTheme="minorEastAsia" w:cstheme="minorHAnsi"/>
        </w:rPr>
      </w:pPr>
      <w:hyperlink r:id="rId12" w:history="1">
        <w:r w:rsidRPr="006F0E49">
          <w:rPr>
            <w:rStyle w:val="Hyperlink"/>
            <w:rFonts w:eastAsiaTheme="minorEastAsia" w:cstheme="minorHAnsi"/>
          </w:rPr>
          <w:t>http://www.troutgallery.org/ex</w:t>
        </w:r>
        <w:r w:rsidRPr="006F0E49">
          <w:rPr>
            <w:rStyle w:val="Hyperlink"/>
            <w:rFonts w:eastAsiaTheme="minorEastAsia" w:cstheme="minorHAnsi"/>
          </w:rPr>
          <w:t>h</w:t>
        </w:r>
        <w:r w:rsidRPr="006F0E49">
          <w:rPr>
            <w:rStyle w:val="Hyperlink"/>
            <w:rFonts w:eastAsiaTheme="minorEastAsia" w:cstheme="minorHAnsi"/>
          </w:rPr>
          <w:t>ibitions/detail/66</w:t>
        </w:r>
      </w:hyperlink>
    </w:p>
    <w:p w14:paraId="14576399" w14:textId="77777777" w:rsidR="001B6B51" w:rsidRDefault="001B6B51" w:rsidP="001B6B51">
      <w:pPr>
        <w:spacing w:after="0" w:line="240" w:lineRule="auto"/>
        <w:rPr>
          <w:rFonts w:eastAsiaTheme="minorEastAsia" w:cstheme="minorHAnsi"/>
          <w:color w:val="000000" w:themeColor="text1"/>
        </w:rPr>
      </w:pPr>
    </w:p>
    <w:p w14:paraId="7794AB3D" w14:textId="77777777" w:rsidR="001B6B51" w:rsidRPr="00BA07AD" w:rsidRDefault="001B6B51" w:rsidP="001B6B51">
      <w:pPr>
        <w:spacing w:after="0" w:line="240" w:lineRule="auto"/>
        <w:rPr>
          <w:rFonts w:eastAsia="Georgia" w:cstheme="minorHAnsi"/>
          <w:color w:val="666666"/>
        </w:rPr>
      </w:pPr>
      <w:r>
        <w:rPr>
          <w:rFonts w:eastAsiaTheme="minorEastAsia" w:cstheme="minorHAnsi"/>
          <w:color w:val="000000" w:themeColor="text1"/>
        </w:rPr>
        <w:t>G</w:t>
      </w:r>
      <w:r w:rsidRPr="00BA07AD">
        <w:rPr>
          <w:rFonts w:eastAsiaTheme="minorEastAsia" w:cstheme="minorHAnsi"/>
          <w:color w:val="000000" w:themeColor="text1"/>
        </w:rPr>
        <w:t xml:space="preserve">eneral inquiries: email </w:t>
      </w:r>
      <w:hyperlink r:id="rId13">
        <w:r w:rsidRPr="00BA07AD">
          <w:rPr>
            <w:rStyle w:val="Hyperlink"/>
            <w:rFonts w:eastAsiaTheme="minorEastAsia" w:cstheme="minorHAnsi"/>
          </w:rPr>
          <w:t>trout@dickinson.edu</w:t>
        </w:r>
      </w:hyperlink>
      <w:r w:rsidRPr="00BA07AD">
        <w:rPr>
          <w:rFonts w:eastAsiaTheme="minorEastAsia" w:cstheme="minorHAnsi"/>
          <w:color w:val="000000" w:themeColor="text1"/>
        </w:rPr>
        <w:t xml:space="preserve"> / 717-245-1344</w:t>
      </w:r>
    </w:p>
    <w:p w14:paraId="1D7A2804" w14:textId="77777777" w:rsidR="001B6B51" w:rsidRDefault="001B6B51" w:rsidP="001B6B51">
      <w:pPr>
        <w:spacing w:after="0" w:line="240" w:lineRule="auto"/>
        <w:rPr>
          <w:rFonts w:eastAsiaTheme="minorEastAsia" w:cstheme="minorHAnsi"/>
          <w:color w:val="000000" w:themeColor="text1"/>
        </w:rPr>
      </w:pPr>
    </w:p>
    <w:p w14:paraId="725DE7CF" w14:textId="77777777" w:rsidR="001B6B51" w:rsidRPr="00BA07AD" w:rsidRDefault="001B6B51" w:rsidP="001B6B51">
      <w:pPr>
        <w:spacing w:after="0" w:line="240" w:lineRule="auto"/>
        <w:rPr>
          <w:rFonts w:eastAsiaTheme="minorEastAsia" w:cstheme="minorHAnsi"/>
          <w:color w:val="000000" w:themeColor="text1"/>
        </w:rPr>
      </w:pPr>
      <w:r w:rsidRPr="00BA07AD">
        <w:rPr>
          <w:rFonts w:eastAsiaTheme="minorEastAsia" w:cstheme="minorHAnsi"/>
          <w:color w:val="000000" w:themeColor="text1"/>
        </w:rPr>
        <w:t xml:space="preserve">COVID-19 protocol updates and information, visit: </w:t>
      </w:r>
      <w:hyperlink r:id="rId14">
        <w:r w:rsidRPr="00BA07AD">
          <w:rPr>
            <w:rStyle w:val="Hyperlink"/>
            <w:rFonts w:eastAsiaTheme="minorEastAsia" w:cstheme="minorHAnsi"/>
          </w:rPr>
          <w:t>http://www.troutgallery.org/about/2/</w:t>
        </w:r>
      </w:hyperlink>
    </w:p>
    <w:p w14:paraId="1792DF8C" w14:textId="77777777" w:rsidR="001B6B51" w:rsidRDefault="001B6B51" w:rsidP="001B6B51">
      <w:pPr>
        <w:spacing w:after="0" w:line="240" w:lineRule="auto"/>
        <w:rPr>
          <w:rFonts w:eastAsiaTheme="minorEastAsia" w:cstheme="minorHAnsi"/>
          <w:color w:val="000000" w:themeColor="text1"/>
        </w:rPr>
      </w:pPr>
    </w:p>
    <w:p w14:paraId="7896AE56" w14:textId="77777777" w:rsidR="001B6B51" w:rsidRPr="00BA07AD" w:rsidRDefault="001B6B51" w:rsidP="001B6B51">
      <w:pPr>
        <w:spacing w:after="0" w:line="240" w:lineRule="auto"/>
        <w:rPr>
          <w:rFonts w:eastAsiaTheme="minorEastAsia" w:cstheme="minorHAnsi"/>
          <w:color w:val="000000" w:themeColor="text1"/>
        </w:rPr>
      </w:pPr>
      <w:r>
        <w:rPr>
          <w:rFonts w:eastAsiaTheme="minorEastAsia" w:cstheme="minorHAnsi"/>
          <w:color w:val="000000" w:themeColor="text1"/>
        </w:rPr>
        <w:t>U</w:t>
      </w:r>
      <w:r w:rsidRPr="00BA07AD">
        <w:rPr>
          <w:rFonts w:eastAsiaTheme="minorEastAsia" w:cstheme="minorHAnsi"/>
          <w:color w:val="000000" w:themeColor="text1"/>
        </w:rPr>
        <w:t xml:space="preserve">pdates from The Trout Gallery see:  </w:t>
      </w:r>
      <w:hyperlink r:id="rId15">
        <w:r w:rsidRPr="00BA07AD">
          <w:rPr>
            <w:rStyle w:val="Hyperlink"/>
            <w:rFonts w:eastAsiaTheme="minorEastAsia" w:cstheme="minorHAnsi"/>
          </w:rPr>
          <w:t>http://www.troutgallery.org</w:t>
        </w:r>
      </w:hyperlink>
      <w:r w:rsidRPr="00BA07AD">
        <w:rPr>
          <w:rFonts w:eastAsiaTheme="minorEastAsia" w:cstheme="minorHAnsi"/>
          <w:color w:val="000000" w:themeColor="text1"/>
        </w:rPr>
        <w:t xml:space="preserve">. </w:t>
      </w:r>
    </w:p>
    <w:p w14:paraId="47AB0716" w14:textId="77777777" w:rsidR="001B6B51" w:rsidRDefault="001B6B51" w:rsidP="001B6B51">
      <w:pPr>
        <w:spacing w:after="0" w:line="240" w:lineRule="auto"/>
        <w:rPr>
          <w:rFonts w:eastAsiaTheme="minorEastAsia" w:cstheme="minorHAnsi"/>
          <w:color w:val="000000" w:themeColor="text1"/>
        </w:rPr>
      </w:pPr>
    </w:p>
    <w:p w14:paraId="073BBBED" w14:textId="77777777" w:rsidR="001B6B51" w:rsidRPr="00BA07AD" w:rsidRDefault="001B6B51" w:rsidP="001B6B51">
      <w:pPr>
        <w:spacing w:after="0" w:line="240" w:lineRule="auto"/>
        <w:rPr>
          <w:rFonts w:eastAsiaTheme="minorEastAsia" w:cstheme="minorHAnsi"/>
          <w:color w:val="000000" w:themeColor="text1"/>
        </w:rPr>
      </w:pPr>
      <w:r>
        <w:rPr>
          <w:rFonts w:eastAsiaTheme="minorEastAsia" w:cstheme="minorHAnsi"/>
          <w:color w:val="000000" w:themeColor="text1"/>
        </w:rPr>
        <w:t>S</w:t>
      </w:r>
      <w:r w:rsidRPr="00BA07AD">
        <w:rPr>
          <w:rFonts w:eastAsiaTheme="minorEastAsia" w:cstheme="minorHAnsi"/>
          <w:color w:val="000000" w:themeColor="text1"/>
        </w:rPr>
        <w:t>ocial media</w:t>
      </w:r>
      <w:r>
        <w:rPr>
          <w:rFonts w:eastAsiaTheme="minorEastAsia" w:cstheme="minorHAnsi"/>
          <w:color w:val="000000" w:themeColor="text1"/>
        </w:rPr>
        <w:t>:</w:t>
      </w:r>
      <w:r w:rsidRPr="00BA07AD">
        <w:rPr>
          <w:rFonts w:eastAsiaTheme="minorEastAsia" w:cstheme="minorHAnsi"/>
          <w:color w:val="000000" w:themeColor="text1"/>
        </w:rPr>
        <w:t xml:space="preserve"> @TroutGallery</w:t>
      </w:r>
    </w:p>
    <w:p w14:paraId="7A64A614" w14:textId="77777777" w:rsidR="001936B7" w:rsidRDefault="001936B7" w:rsidP="001936B7">
      <w:pPr>
        <w:spacing w:line="240" w:lineRule="auto"/>
        <w:rPr>
          <w:rFonts w:eastAsiaTheme="minorEastAsia" w:cstheme="minorHAnsi"/>
          <w:color w:val="000000" w:themeColor="text1"/>
        </w:rPr>
      </w:pPr>
    </w:p>
    <w:p w14:paraId="47801875" w14:textId="77777777" w:rsidR="001936B7" w:rsidRDefault="001936B7">
      <w:pPr>
        <w:rPr>
          <w:rFonts w:eastAsiaTheme="minorEastAsia" w:cstheme="minorHAnsi"/>
          <w:color w:val="000000" w:themeColor="text1"/>
        </w:rPr>
      </w:pPr>
      <w:r>
        <w:rPr>
          <w:rFonts w:eastAsiaTheme="minorEastAsia" w:cstheme="minorHAnsi"/>
          <w:color w:val="000000" w:themeColor="text1"/>
        </w:rPr>
        <w:br w:type="page"/>
      </w:r>
    </w:p>
    <w:p w14:paraId="43F6E707" w14:textId="473B42D7" w:rsidR="7C180C26" w:rsidRPr="00BA07AD" w:rsidRDefault="00D27EB3" w:rsidP="001936B7">
      <w:pPr>
        <w:spacing w:line="240" w:lineRule="auto"/>
        <w:rPr>
          <w:rFonts w:eastAsiaTheme="minorEastAsia" w:cstheme="minorHAnsi"/>
          <w:color w:val="000000" w:themeColor="text1"/>
        </w:rPr>
      </w:pPr>
      <w:r w:rsidRPr="00BA07AD">
        <w:rPr>
          <w:rFonts w:eastAsiaTheme="minorEastAsia" w:cstheme="minorHAnsi"/>
          <w:color w:val="000000" w:themeColor="text1"/>
        </w:rPr>
        <w:lastRenderedPageBreak/>
        <w:t>EXHIBITION IMAGES</w:t>
      </w:r>
    </w:p>
    <w:p w14:paraId="32EEC7B1" w14:textId="77777777" w:rsidR="00D27EB3" w:rsidRPr="00BA07AD" w:rsidRDefault="00D27EB3" w:rsidP="001936B7">
      <w:pPr>
        <w:spacing w:line="240" w:lineRule="auto"/>
        <w:rPr>
          <w:rFonts w:eastAsiaTheme="minorEastAsia" w:cstheme="minorHAnsi"/>
          <w:color w:val="000000" w:themeColor="text1"/>
        </w:rPr>
      </w:pPr>
      <w:r w:rsidRPr="00BA07AD">
        <w:rPr>
          <w:rFonts w:cstheme="minorHAnsi"/>
          <w:noProof/>
        </w:rPr>
        <w:drawing>
          <wp:anchor distT="0" distB="0" distL="114300" distR="114300" simplePos="0" relativeHeight="251658240" behindDoc="0" locked="0" layoutInCell="1" allowOverlap="1" wp14:anchorId="44E46748" wp14:editId="73855A90">
            <wp:simplePos x="0" y="0"/>
            <wp:positionH relativeFrom="column">
              <wp:posOffset>0</wp:posOffset>
            </wp:positionH>
            <wp:positionV relativeFrom="paragraph">
              <wp:posOffset>388620</wp:posOffset>
            </wp:positionV>
            <wp:extent cx="1631950" cy="2094865"/>
            <wp:effectExtent l="0" t="0" r="6350" b="635"/>
            <wp:wrapSquare wrapText="bothSides"/>
            <wp:docPr id="1962423321" name="Picture 1962423321" descr="A group of people in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1950" cy="2094865"/>
                    </a:xfrm>
                    <a:prstGeom prst="rect">
                      <a:avLst/>
                    </a:prstGeom>
                  </pic:spPr>
                </pic:pic>
              </a:graphicData>
            </a:graphic>
            <wp14:sizeRelH relativeFrom="margin">
              <wp14:pctWidth>0</wp14:pctWidth>
            </wp14:sizeRelH>
            <wp14:sizeRelV relativeFrom="margin">
              <wp14:pctHeight>0</wp14:pctHeight>
            </wp14:sizeRelV>
          </wp:anchor>
        </w:drawing>
      </w:r>
      <w:r w:rsidRPr="00BA07AD">
        <w:rPr>
          <w:rFonts w:eastAsiaTheme="minorEastAsia" w:cstheme="minorHAnsi"/>
          <w:color w:val="000000" w:themeColor="text1"/>
        </w:rPr>
        <w:br w:type="textWrapping" w:clear="all"/>
      </w:r>
    </w:p>
    <w:p w14:paraId="63782299" w14:textId="77777777" w:rsidR="001936B7" w:rsidRDefault="001936B7" w:rsidP="001936B7">
      <w:pPr>
        <w:spacing w:line="240" w:lineRule="auto"/>
        <w:rPr>
          <w:rFonts w:eastAsiaTheme="minorEastAsia" w:cstheme="minorHAnsi"/>
          <w:i/>
          <w:iCs/>
          <w:color w:val="000000" w:themeColor="text1"/>
          <w:sz w:val="24"/>
          <w:szCs w:val="24"/>
        </w:rPr>
      </w:pPr>
    </w:p>
    <w:p w14:paraId="7206FBE4" w14:textId="77777777" w:rsidR="001936B7" w:rsidRDefault="001936B7" w:rsidP="001936B7">
      <w:pPr>
        <w:spacing w:line="240" w:lineRule="auto"/>
        <w:rPr>
          <w:rFonts w:eastAsiaTheme="minorEastAsia" w:cstheme="minorHAnsi"/>
          <w:i/>
          <w:iCs/>
          <w:color w:val="000000" w:themeColor="text1"/>
          <w:sz w:val="24"/>
          <w:szCs w:val="24"/>
        </w:rPr>
      </w:pPr>
    </w:p>
    <w:p w14:paraId="6DD8A809" w14:textId="77777777" w:rsidR="001936B7" w:rsidRDefault="001936B7" w:rsidP="001936B7">
      <w:pPr>
        <w:spacing w:line="240" w:lineRule="auto"/>
        <w:rPr>
          <w:rFonts w:eastAsiaTheme="minorEastAsia" w:cstheme="minorHAnsi"/>
          <w:i/>
          <w:iCs/>
          <w:color w:val="000000" w:themeColor="text1"/>
          <w:sz w:val="24"/>
          <w:szCs w:val="24"/>
        </w:rPr>
      </w:pPr>
    </w:p>
    <w:p w14:paraId="18C0F289" w14:textId="77777777" w:rsidR="001936B7" w:rsidRDefault="001936B7" w:rsidP="001936B7">
      <w:pPr>
        <w:spacing w:line="240" w:lineRule="auto"/>
        <w:rPr>
          <w:rFonts w:eastAsiaTheme="minorEastAsia" w:cstheme="minorHAnsi"/>
          <w:i/>
          <w:iCs/>
          <w:color w:val="000000" w:themeColor="text1"/>
          <w:sz w:val="24"/>
          <w:szCs w:val="24"/>
        </w:rPr>
      </w:pPr>
    </w:p>
    <w:p w14:paraId="574EB9D2" w14:textId="77777777" w:rsidR="001936B7" w:rsidRDefault="001936B7" w:rsidP="001936B7">
      <w:pPr>
        <w:spacing w:line="240" w:lineRule="auto"/>
        <w:rPr>
          <w:rFonts w:eastAsiaTheme="minorEastAsia" w:cstheme="minorHAnsi"/>
          <w:i/>
          <w:iCs/>
          <w:color w:val="000000" w:themeColor="text1"/>
          <w:sz w:val="24"/>
          <w:szCs w:val="24"/>
        </w:rPr>
      </w:pPr>
    </w:p>
    <w:p w14:paraId="443F862E" w14:textId="77777777" w:rsidR="001936B7" w:rsidRDefault="001936B7" w:rsidP="001936B7">
      <w:pPr>
        <w:spacing w:line="240" w:lineRule="auto"/>
        <w:rPr>
          <w:rFonts w:eastAsiaTheme="minorEastAsia" w:cstheme="minorHAnsi"/>
          <w:i/>
          <w:iCs/>
          <w:color w:val="000000" w:themeColor="text1"/>
          <w:sz w:val="24"/>
          <w:szCs w:val="24"/>
        </w:rPr>
      </w:pPr>
    </w:p>
    <w:p w14:paraId="5769CDB6" w14:textId="77777777" w:rsidR="001936B7" w:rsidRDefault="001936B7" w:rsidP="001936B7">
      <w:pPr>
        <w:spacing w:line="240" w:lineRule="auto"/>
        <w:rPr>
          <w:rFonts w:eastAsiaTheme="minorEastAsia" w:cstheme="minorHAnsi"/>
          <w:i/>
          <w:iCs/>
          <w:color w:val="000000" w:themeColor="text1"/>
          <w:sz w:val="24"/>
          <w:szCs w:val="24"/>
        </w:rPr>
      </w:pPr>
    </w:p>
    <w:p w14:paraId="229B14B5" w14:textId="77777777" w:rsidR="001936B7" w:rsidRDefault="001936B7" w:rsidP="001936B7">
      <w:pPr>
        <w:spacing w:line="240" w:lineRule="auto"/>
        <w:rPr>
          <w:rFonts w:eastAsiaTheme="minorEastAsia" w:cstheme="minorHAnsi"/>
          <w:i/>
          <w:iCs/>
          <w:color w:val="000000" w:themeColor="text1"/>
          <w:sz w:val="24"/>
          <w:szCs w:val="24"/>
        </w:rPr>
      </w:pPr>
    </w:p>
    <w:p w14:paraId="15517E9F" w14:textId="1105B26F" w:rsidR="001936B7" w:rsidRDefault="00D27EB3" w:rsidP="001936B7">
      <w:pPr>
        <w:spacing w:line="240" w:lineRule="auto"/>
        <w:rPr>
          <w:rFonts w:eastAsiaTheme="minorEastAsia" w:cstheme="minorHAnsi"/>
          <w:color w:val="000000" w:themeColor="text1"/>
          <w:sz w:val="24"/>
          <w:szCs w:val="24"/>
        </w:rPr>
      </w:pPr>
      <w:r w:rsidRPr="00D27EB3">
        <w:rPr>
          <w:rFonts w:eastAsiaTheme="minorEastAsia" w:cstheme="minorHAnsi"/>
          <w:i/>
          <w:iCs/>
          <w:color w:val="000000" w:themeColor="text1"/>
          <w:sz w:val="24"/>
          <w:szCs w:val="24"/>
        </w:rPr>
        <w:t>Mr. Prejudice</w:t>
      </w:r>
      <w:r w:rsidRPr="00D27EB3">
        <w:rPr>
          <w:rFonts w:eastAsiaTheme="minorEastAsia" w:cstheme="minorHAnsi"/>
          <w:color w:val="000000" w:themeColor="text1"/>
          <w:sz w:val="24"/>
          <w:szCs w:val="24"/>
        </w:rPr>
        <w:t xml:space="preserve">, 1943. </w:t>
      </w:r>
    </w:p>
    <w:p w14:paraId="0CA6FC8D" w14:textId="5BACF575" w:rsidR="00D27EB3" w:rsidRPr="001936B7" w:rsidRDefault="00D27EB3" w:rsidP="001936B7">
      <w:pPr>
        <w:spacing w:line="240" w:lineRule="auto"/>
        <w:rPr>
          <w:rFonts w:eastAsiaTheme="minorEastAsia" w:cstheme="minorHAnsi"/>
          <w:color w:val="000000" w:themeColor="text1"/>
          <w:sz w:val="24"/>
          <w:szCs w:val="24"/>
        </w:rPr>
      </w:pPr>
      <w:r w:rsidRPr="00D27EB3">
        <w:rPr>
          <w:rFonts w:eastAsiaTheme="minorEastAsia" w:cstheme="minorHAnsi"/>
          <w:color w:val="000000" w:themeColor="text1"/>
          <w:sz w:val="24"/>
          <w:szCs w:val="24"/>
        </w:rPr>
        <w:t xml:space="preserve">Oil on canvas. </w:t>
      </w:r>
    </w:p>
    <w:p w14:paraId="384DB679" w14:textId="498AAE81" w:rsidR="00D27EB3" w:rsidRPr="001936B7" w:rsidRDefault="00D27EB3" w:rsidP="001936B7">
      <w:pPr>
        <w:spacing w:line="240" w:lineRule="auto"/>
        <w:rPr>
          <w:rFonts w:eastAsiaTheme="minorEastAsia" w:cstheme="minorHAnsi"/>
          <w:color w:val="000000" w:themeColor="text1"/>
          <w:sz w:val="24"/>
          <w:szCs w:val="24"/>
        </w:rPr>
      </w:pPr>
      <w:r w:rsidRPr="00D27EB3">
        <w:rPr>
          <w:rFonts w:eastAsiaTheme="minorEastAsia" w:cstheme="minorHAnsi"/>
          <w:color w:val="000000" w:themeColor="text1"/>
          <w:sz w:val="24"/>
          <w:szCs w:val="24"/>
        </w:rPr>
        <w:t>Philadelphia Museum of Art</w:t>
      </w:r>
    </w:p>
    <w:p w14:paraId="5D3BE179" w14:textId="7D3368F0" w:rsidR="00D27EB3" w:rsidRPr="00D27EB3" w:rsidRDefault="00D27EB3" w:rsidP="001936B7">
      <w:pPr>
        <w:spacing w:line="240" w:lineRule="auto"/>
        <w:rPr>
          <w:rFonts w:eastAsiaTheme="minorEastAsia" w:cstheme="minorHAnsi"/>
          <w:color w:val="000000" w:themeColor="text1"/>
          <w:sz w:val="40"/>
          <w:szCs w:val="40"/>
        </w:rPr>
      </w:pPr>
      <w:r w:rsidRPr="00D27EB3">
        <w:rPr>
          <w:rFonts w:eastAsiaTheme="minorEastAsia" w:cstheme="minorHAnsi"/>
          <w:color w:val="000000" w:themeColor="text1"/>
          <w:sz w:val="24"/>
          <w:szCs w:val="24"/>
        </w:rPr>
        <w:t>Gift of Dr. and Mrs. Matthew T. Moore, 1984.108.1.</w:t>
      </w:r>
    </w:p>
    <w:p w14:paraId="70F83595" w14:textId="1936E5C8" w:rsidR="00D27EB3" w:rsidRPr="00BA07AD" w:rsidRDefault="00D27EB3" w:rsidP="001936B7">
      <w:pPr>
        <w:spacing w:line="240" w:lineRule="auto"/>
        <w:rPr>
          <w:rFonts w:eastAsiaTheme="minorEastAsia" w:cstheme="minorHAnsi"/>
          <w:color w:val="000000" w:themeColor="text1"/>
        </w:rPr>
      </w:pPr>
    </w:p>
    <w:p w14:paraId="03C68452" w14:textId="15AC2F2C" w:rsidR="00D27EB3" w:rsidRPr="00BA07AD" w:rsidRDefault="00D27EB3" w:rsidP="001936B7">
      <w:pPr>
        <w:spacing w:line="240" w:lineRule="auto"/>
        <w:rPr>
          <w:rFonts w:eastAsiaTheme="minorEastAsia" w:cstheme="minorHAnsi"/>
          <w:color w:val="000000" w:themeColor="text1"/>
        </w:rPr>
      </w:pPr>
      <w:r w:rsidRPr="00BA07AD">
        <w:rPr>
          <w:rFonts w:eastAsiaTheme="minorEastAsia" w:cstheme="minorHAnsi"/>
          <w:noProof/>
          <w:color w:val="000000" w:themeColor="text1"/>
        </w:rPr>
        <w:drawing>
          <wp:inline distT="0" distB="0" distL="0" distR="0" wp14:anchorId="099A6B5A" wp14:editId="231ECE5B">
            <wp:extent cx="1966204" cy="2432337"/>
            <wp:effectExtent l="0" t="0" r="2540" b="0"/>
            <wp:docPr id="1" name="Picture 1" descr="A person and person kiss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Slack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9396" cy="2461027"/>
                    </a:xfrm>
                    <a:prstGeom prst="rect">
                      <a:avLst/>
                    </a:prstGeom>
                  </pic:spPr>
                </pic:pic>
              </a:graphicData>
            </a:graphic>
          </wp:inline>
        </w:drawing>
      </w:r>
    </w:p>
    <w:p w14:paraId="4B63AAF6" w14:textId="2D92FAB8" w:rsidR="00D27EB3" w:rsidRPr="00D27EB3" w:rsidRDefault="00D27EB3" w:rsidP="001936B7">
      <w:pPr>
        <w:spacing w:line="240" w:lineRule="auto"/>
        <w:rPr>
          <w:rFonts w:eastAsiaTheme="minorEastAsia" w:cstheme="minorHAnsi"/>
          <w:color w:val="000000" w:themeColor="text1"/>
        </w:rPr>
      </w:pPr>
      <w:r w:rsidRPr="00D27EB3">
        <w:rPr>
          <w:rFonts w:eastAsiaTheme="minorEastAsia" w:cstheme="minorHAnsi"/>
          <w:color w:val="000000" w:themeColor="text1"/>
        </w:rPr>
        <w:t xml:space="preserve">Edward George </w:t>
      </w:r>
      <w:proofErr w:type="spellStart"/>
      <w:r w:rsidRPr="00D27EB3">
        <w:rPr>
          <w:rFonts w:eastAsiaTheme="minorEastAsia" w:cstheme="minorHAnsi"/>
          <w:color w:val="000000" w:themeColor="text1"/>
        </w:rPr>
        <w:t>Renesch</w:t>
      </w:r>
      <w:proofErr w:type="spellEnd"/>
      <w:r w:rsidRPr="00D27EB3">
        <w:rPr>
          <w:rFonts w:eastAsiaTheme="minorEastAsia" w:cstheme="minorHAnsi"/>
          <w:color w:val="000000" w:themeColor="text1"/>
        </w:rPr>
        <w:t xml:space="preserve"> </w:t>
      </w:r>
    </w:p>
    <w:p w14:paraId="49D3B160" w14:textId="77777777" w:rsidR="00BA07AD" w:rsidRPr="00BA07AD" w:rsidRDefault="00D27EB3" w:rsidP="001936B7">
      <w:pPr>
        <w:spacing w:line="240" w:lineRule="auto"/>
        <w:rPr>
          <w:rFonts w:eastAsiaTheme="minorEastAsia" w:cstheme="minorHAnsi"/>
          <w:color w:val="000000" w:themeColor="text1"/>
        </w:rPr>
      </w:pPr>
      <w:r w:rsidRPr="00BA07AD">
        <w:rPr>
          <w:rFonts w:eastAsiaTheme="minorEastAsia" w:cstheme="minorHAnsi"/>
          <w:i/>
          <w:iCs/>
          <w:color w:val="000000" w:themeColor="text1"/>
        </w:rPr>
        <w:t>Colored Man Is No Slacker,</w:t>
      </w:r>
      <w:r w:rsidRPr="00BA07AD">
        <w:rPr>
          <w:rFonts w:eastAsiaTheme="minorEastAsia" w:cstheme="minorHAnsi"/>
          <w:color w:val="000000" w:themeColor="text1"/>
        </w:rPr>
        <w:t xml:space="preserve"> 1918. </w:t>
      </w:r>
    </w:p>
    <w:p w14:paraId="2C74BF15" w14:textId="7AA93E9B" w:rsidR="00D27EB3" w:rsidRPr="00BA07AD" w:rsidRDefault="00D27EB3" w:rsidP="001936B7">
      <w:pPr>
        <w:spacing w:line="240" w:lineRule="auto"/>
        <w:rPr>
          <w:rFonts w:eastAsiaTheme="minorEastAsia" w:cstheme="minorHAnsi"/>
          <w:color w:val="000000" w:themeColor="text1"/>
        </w:rPr>
      </w:pPr>
      <w:r w:rsidRPr="00BA07AD">
        <w:rPr>
          <w:rFonts w:eastAsiaTheme="minorEastAsia" w:cstheme="minorHAnsi"/>
          <w:color w:val="000000" w:themeColor="text1"/>
        </w:rPr>
        <w:t>C</w:t>
      </w:r>
      <w:r w:rsidR="00BA07AD" w:rsidRPr="00BA07AD">
        <w:rPr>
          <w:rFonts w:eastAsiaTheme="minorEastAsia" w:cstheme="minorHAnsi"/>
          <w:color w:val="000000" w:themeColor="text1"/>
        </w:rPr>
        <w:t xml:space="preserve">olor </w:t>
      </w:r>
      <w:r w:rsidRPr="00BA07AD">
        <w:rPr>
          <w:rFonts w:eastAsiaTheme="minorEastAsia" w:cstheme="minorHAnsi"/>
          <w:color w:val="000000" w:themeColor="text1"/>
        </w:rPr>
        <w:t>lithograph. The Trout Gallery</w:t>
      </w:r>
    </w:p>
    <w:p w14:paraId="4F67BCAF" w14:textId="6906A720" w:rsidR="00BA07AD" w:rsidRPr="00BA07AD" w:rsidRDefault="00D27EB3" w:rsidP="001936B7">
      <w:pPr>
        <w:spacing w:line="240" w:lineRule="auto"/>
        <w:rPr>
          <w:rFonts w:eastAsiaTheme="minorEastAsia" w:cstheme="minorHAnsi"/>
          <w:color w:val="000000" w:themeColor="text1"/>
        </w:rPr>
      </w:pPr>
      <w:r w:rsidRPr="00BA07AD">
        <w:rPr>
          <w:rFonts w:eastAsiaTheme="minorEastAsia" w:cstheme="minorHAnsi"/>
          <w:noProof/>
          <w:color w:val="000000" w:themeColor="text1"/>
        </w:rPr>
        <w:lastRenderedPageBreak/>
        <w:drawing>
          <wp:inline distT="0" distB="0" distL="0" distR="0" wp14:anchorId="4C962329" wp14:editId="36CFBA74">
            <wp:extent cx="1890614" cy="2482207"/>
            <wp:effectExtent l="0" t="0" r="1905" b="0"/>
            <wp:docPr id="5" name="Picture 5" descr="A picture containing text, sign, street,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V hom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7949" cy="2504966"/>
                    </a:xfrm>
                    <a:prstGeom prst="rect">
                      <a:avLst/>
                    </a:prstGeom>
                  </pic:spPr>
                </pic:pic>
              </a:graphicData>
            </a:graphic>
          </wp:inline>
        </w:drawing>
      </w:r>
    </w:p>
    <w:p w14:paraId="1372E310" w14:textId="77777777" w:rsidR="00BA07AD" w:rsidRPr="00BA07AD" w:rsidRDefault="00BA07AD" w:rsidP="001936B7">
      <w:pPr>
        <w:spacing w:line="240" w:lineRule="auto"/>
        <w:ind w:right="226"/>
        <w:rPr>
          <w:rFonts w:cstheme="minorHAnsi"/>
        </w:rPr>
      </w:pPr>
      <w:r w:rsidRPr="00BA07AD">
        <w:rPr>
          <w:rFonts w:cstheme="minorHAnsi"/>
        </w:rPr>
        <w:t>United States Printing Office</w:t>
      </w:r>
    </w:p>
    <w:p w14:paraId="6F11172B" w14:textId="77777777" w:rsidR="00BA07AD" w:rsidRPr="00BA07AD" w:rsidRDefault="00BA07AD" w:rsidP="001936B7">
      <w:pPr>
        <w:spacing w:line="240" w:lineRule="auto"/>
        <w:ind w:right="226"/>
        <w:rPr>
          <w:rFonts w:cstheme="minorHAnsi"/>
        </w:rPr>
      </w:pPr>
      <w:r w:rsidRPr="00BA07AD">
        <w:rPr>
          <w:rFonts w:cstheme="minorHAnsi"/>
          <w:i/>
          <w:iCs/>
        </w:rPr>
        <w:t>This is a V Home</w:t>
      </w:r>
      <w:r w:rsidRPr="00BA07AD">
        <w:rPr>
          <w:rFonts w:cstheme="minorHAnsi"/>
        </w:rPr>
        <w:t xml:space="preserve">, 1942. Offset-lithograph. </w:t>
      </w:r>
    </w:p>
    <w:p w14:paraId="724D4255" w14:textId="23BB9A09" w:rsidR="00BA07AD" w:rsidRPr="00BA07AD" w:rsidRDefault="00BA07AD" w:rsidP="001936B7">
      <w:pPr>
        <w:spacing w:line="240" w:lineRule="auto"/>
        <w:ind w:right="226"/>
        <w:rPr>
          <w:rFonts w:cstheme="minorHAnsi"/>
        </w:rPr>
      </w:pPr>
      <w:r w:rsidRPr="00BA07AD">
        <w:rPr>
          <w:rFonts w:cstheme="minorHAnsi"/>
        </w:rPr>
        <w:t xml:space="preserve">The Trout Gallery. </w:t>
      </w:r>
    </w:p>
    <w:p w14:paraId="3F466213" w14:textId="77777777" w:rsidR="00BA07AD" w:rsidRPr="00BA07AD" w:rsidRDefault="00BA07AD" w:rsidP="001936B7">
      <w:pPr>
        <w:spacing w:line="240" w:lineRule="auto"/>
        <w:rPr>
          <w:rFonts w:eastAsiaTheme="minorEastAsia" w:cstheme="minorHAnsi"/>
          <w:color w:val="000000" w:themeColor="text1"/>
        </w:rPr>
      </w:pPr>
    </w:p>
    <w:p w14:paraId="7AEB8E4F" w14:textId="77777777" w:rsidR="00BA07AD" w:rsidRPr="00BA07AD" w:rsidRDefault="00D27EB3" w:rsidP="001936B7">
      <w:pPr>
        <w:spacing w:line="240" w:lineRule="auto"/>
        <w:rPr>
          <w:rFonts w:eastAsiaTheme="minorEastAsia" w:cstheme="minorHAnsi"/>
          <w:color w:val="000000" w:themeColor="text1"/>
        </w:rPr>
      </w:pPr>
      <w:r w:rsidRPr="00BA07AD">
        <w:rPr>
          <w:rFonts w:eastAsiaTheme="minorEastAsia" w:cstheme="minorHAnsi"/>
          <w:noProof/>
          <w:color w:val="000000" w:themeColor="text1"/>
        </w:rPr>
        <w:drawing>
          <wp:inline distT="0" distB="0" distL="0" distR="0" wp14:anchorId="2A870622" wp14:editId="19030CDD">
            <wp:extent cx="2189220" cy="2189220"/>
            <wp:effectExtent l="0" t="0" r="0" b="0"/>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United we wi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4918" cy="2214918"/>
                    </a:xfrm>
                    <a:prstGeom prst="rect">
                      <a:avLst/>
                    </a:prstGeom>
                  </pic:spPr>
                </pic:pic>
              </a:graphicData>
            </a:graphic>
          </wp:inline>
        </w:drawing>
      </w:r>
    </w:p>
    <w:p w14:paraId="67228F81" w14:textId="2D7152EE" w:rsidR="00BA07AD" w:rsidRPr="00BA07AD" w:rsidRDefault="00BA07AD" w:rsidP="001936B7">
      <w:pPr>
        <w:spacing w:line="240" w:lineRule="auto"/>
        <w:ind w:right="90"/>
        <w:rPr>
          <w:rFonts w:cstheme="minorHAnsi"/>
        </w:rPr>
      </w:pPr>
      <w:r w:rsidRPr="00BA07AD">
        <w:rPr>
          <w:rFonts w:cstheme="minorHAnsi"/>
        </w:rPr>
        <w:t xml:space="preserve">Alexander Liberman </w:t>
      </w:r>
    </w:p>
    <w:p w14:paraId="7E0F565E" w14:textId="77777777" w:rsidR="00BA07AD" w:rsidRPr="00BA07AD" w:rsidRDefault="00BA07AD" w:rsidP="001936B7">
      <w:pPr>
        <w:spacing w:line="240" w:lineRule="auto"/>
        <w:ind w:right="90"/>
        <w:rPr>
          <w:rFonts w:cstheme="minorHAnsi"/>
        </w:rPr>
      </w:pPr>
      <w:r w:rsidRPr="00BA07AD">
        <w:rPr>
          <w:rFonts w:cstheme="minorHAnsi"/>
          <w:i/>
          <w:iCs/>
        </w:rPr>
        <w:t>United We Win</w:t>
      </w:r>
      <w:r w:rsidRPr="00BA07AD">
        <w:rPr>
          <w:rFonts w:cstheme="minorHAnsi"/>
        </w:rPr>
        <w:t xml:space="preserve">, 1943. </w:t>
      </w:r>
    </w:p>
    <w:p w14:paraId="5A5377D7" w14:textId="4F294A2C" w:rsidR="00BA07AD" w:rsidRPr="00BA07AD" w:rsidRDefault="00BA07AD" w:rsidP="001936B7">
      <w:pPr>
        <w:spacing w:line="240" w:lineRule="auto"/>
        <w:ind w:right="90"/>
        <w:rPr>
          <w:rFonts w:cstheme="minorHAnsi"/>
        </w:rPr>
      </w:pPr>
      <w:r w:rsidRPr="00BA07AD">
        <w:rPr>
          <w:rFonts w:cstheme="minorHAnsi"/>
        </w:rPr>
        <w:t xml:space="preserve">Offset-lithograph. </w:t>
      </w:r>
    </w:p>
    <w:p w14:paraId="33E843CC" w14:textId="46C6F936" w:rsidR="00BA07AD" w:rsidRPr="00BA07AD" w:rsidRDefault="00BA07AD" w:rsidP="001936B7">
      <w:pPr>
        <w:spacing w:line="240" w:lineRule="auto"/>
        <w:ind w:right="90"/>
        <w:rPr>
          <w:rFonts w:cstheme="minorHAnsi"/>
        </w:rPr>
      </w:pPr>
      <w:r w:rsidRPr="00BA07AD">
        <w:rPr>
          <w:rFonts w:cstheme="minorHAnsi"/>
        </w:rPr>
        <w:t>The Trout Gallery</w:t>
      </w:r>
    </w:p>
    <w:p w14:paraId="0000E8D3" w14:textId="77777777" w:rsidR="00BA07AD" w:rsidRPr="00BA07AD" w:rsidRDefault="00BA07AD" w:rsidP="001936B7">
      <w:pPr>
        <w:spacing w:line="240" w:lineRule="auto"/>
        <w:rPr>
          <w:rFonts w:eastAsiaTheme="minorEastAsia" w:cstheme="minorHAnsi"/>
          <w:color w:val="000000" w:themeColor="text1"/>
        </w:rPr>
      </w:pPr>
    </w:p>
    <w:p w14:paraId="51392277" w14:textId="77777777" w:rsidR="00BA07AD" w:rsidRPr="00BA07AD" w:rsidRDefault="00BA07AD" w:rsidP="001936B7">
      <w:pPr>
        <w:spacing w:line="240" w:lineRule="auto"/>
        <w:rPr>
          <w:rFonts w:eastAsiaTheme="minorEastAsia" w:cstheme="minorHAnsi"/>
          <w:color w:val="000000" w:themeColor="text1"/>
        </w:rPr>
      </w:pPr>
    </w:p>
    <w:p w14:paraId="69534FE0" w14:textId="6F8734D2" w:rsidR="00D27EB3" w:rsidRPr="00BA07AD" w:rsidRDefault="00D27EB3" w:rsidP="001936B7">
      <w:pPr>
        <w:spacing w:line="240" w:lineRule="auto"/>
        <w:rPr>
          <w:rFonts w:eastAsiaTheme="minorEastAsia" w:cstheme="minorHAnsi"/>
          <w:color w:val="000000" w:themeColor="text1"/>
        </w:rPr>
      </w:pPr>
      <w:r w:rsidRPr="00BA07AD">
        <w:rPr>
          <w:rFonts w:cstheme="minorHAnsi"/>
          <w:noProof/>
        </w:rPr>
        <w:lastRenderedPageBreak/>
        <w:drawing>
          <wp:inline distT="0" distB="0" distL="0" distR="0" wp14:anchorId="5CCE686D" wp14:editId="7588F8B5">
            <wp:extent cx="1969920" cy="2456004"/>
            <wp:effectExtent l="0" t="0" r="0" b="0"/>
            <wp:docPr id="23853005" name="Picture 23853005" descr="A person in a dress holding an umbrell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87012" cy="2477314"/>
                    </a:xfrm>
                    <a:prstGeom prst="rect">
                      <a:avLst/>
                    </a:prstGeom>
                  </pic:spPr>
                </pic:pic>
              </a:graphicData>
            </a:graphic>
          </wp:inline>
        </w:drawing>
      </w:r>
    </w:p>
    <w:p w14:paraId="660D9819" w14:textId="77777777" w:rsidR="00BA07AD" w:rsidRPr="00BA07AD" w:rsidRDefault="00BA07AD" w:rsidP="001936B7">
      <w:pPr>
        <w:spacing w:line="240" w:lineRule="auto"/>
        <w:rPr>
          <w:rFonts w:eastAsiaTheme="minorEastAsia" w:cstheme="minorHAnsi"/>
          <w:color w:val="000000" w:themeColor="text1"/>
        </w:rPr>
      </w:pPr>
    </w:p>
    <w:p w14:paraId="3BB16FE2" w14:textId="77777777" w:rsidR="00BA07AD" w:rsidRPr="00BA07AD" w:rsidRDefault="00BA07AD" w:rsidP="001936B7">
      <w:pPr>
        <w:spacing w:line="240" w:lineRule="auto"/>
        <w:rPr>
          <w:rFonts w:eastAsiaTheme="minorEastAsia" w:cstheme="minorHAnsi"/>
          <w:color w:val="000000" w:themeColor="text1"/>
        </w:rPr>
      </w:pPr>
      <w:r w:rsidRPr="00BA07AD">
        <w:rPr>
          <w:rFonts w:eastAsiaTheme="minorEastAsia" w:cstheme="minorHAnsi"/>
          <w:i/>
          <w:iCs/>
          <w:color w:val="000000" w:themeColor="text1"/>
        </w:rPr>
        <w:t>Charles “</w:t>
      </w:r>
      <w:proofErr w:type="spellStart"/>
      <w:r w:rsidRPr="00BA07AD">
        <w:rPr>
          <w:rFonts w:eastAsiaTheme="minorEastAsia" w:cstheme="minorHAnsi"/>
          <w:i/>
          <w:iCs/>
          <w:color w:val="000000" w:themeColor="text1"/>
        </w:rPr>
        <w:t>Teenie</w:t>
      </w:r>
      <w:proofErr w:type="spellEnd"/>
      <w:r w:rsidRPr="00BA07AD">
        <w:rPr>
          <w:rFonts w:eastAsiaTheme="minorEastAsia" w:cstheme="minorHAnsi"/>
          <w:i/>
          <w:iCs/>
          <w:color w:val="000000" w:themeColor="text1"/>
        </w:rPr>
        <w:t>” Harris</w:t>
      </w:r>
    </w:p>
    <w:p w14:paraId="4FCBF226" w14:textId="77777777" w:rsidR="00BA07AD" w:rsidRPr="00BA07AD" w:rsidRDefault="00BA07AD" w:rsidP="001936B7">
      <w:pPr>
        <w:spacing w:line="240" w:lineRule="auto"/>
        <w:rPr>
          <w:rFonts w:eastAsiaTheme="minorEastAsia" w:cstheme="minorHAnsi"/>
          <w:color w:val="000000" w:themeColor="text1"/>
        </w:rPr>
      </w:pPr>
      <w:r w:rsidRPr="00BA07AD">
        <w:rPr>
          <w:rFonts w:eastAsiaTheme="minorEastAsia" w:cstheme="minorHAnsi"/>
          <w:i/>
          <w:iCs/>
          <w:color w:val="000000" w:themeColor="text1"/>
        </w:rPr>
        <w:t>“Double V Girl”,</w:t>
      </w:r>
      <w:r w:rsidRPr="00BA07AD">
        <w:rPr>
          <w:rFonts w:eastAsiaTheme="minorEastAsia" w:cstheme="minorHAnsi"/>
          <w:color w:val="000000" w:themeColor="text1"/>
        </w:rPr>
        <w:t xml:space="preserve"> c. 1935–1945. </w:t>
      </w:r>
    </w:p>
    <w:p w14:paraId="31025D9E" w14:textId="6E4CF6D3" w:rsidR="00BA07AD" w:rsidRPr="00BA07AD" w:rsidRDefault="00BA07AD" w:rsidP="001936B7">
      <w:pPr>
        <w:spacing w:line="240" w:lineRule="auto"/>
        <w:rPr>
          <w:rFonts w:eastAsiaTheme="minorEastAsia" w:cstheme="minorHAnsi"/>
          <w:color w:val="000000" w:themeColor="text1"/>
        </w:rPr>
      </w:pPr>
      <w:r w:rsidRPr="00BA07AD">
        <w:rPr>
          <w:rFonts w:eastAsiaTheme="minorEastAsia" w:cstheme="minorHAnsi"/>
          <w:color w:val="000000" w:themeColor="text1"/>
        </w:rPr>
        <w:t>Modern print from vintage negative</w:t>
      </w:r>
      <w:r w:rsidRPr="00BA07AD">
        <w:rPr>
          <w:rFonts w:eastAsiaTheme="minorEastAsia" w:cstheme="minorHAnsi"/>
          <w:color w:val="000000" w:themeColor="text1"/>
        </w:rPr>
        <w:t xml:space="preserve"> from the</w:t>
      </w:r>
      <w:r w:rsidRPr="00BA07AD">
        <w:rPr>
          <w:rFonts w:eastAsiaTheme="minorEastAsia" w:cstheme="minorHAnsi"/>
          <w:color w:val="000000" w:themeColor="text1"/>
        </w:rPr>
        <w:t xml:space="preserve"> Carnegie Museum of Art</w:t>
      </w:r>
      <w:r w:rsidRPr="00BA07AD">
        <w:rPr>
          <w:rFonts w:eastAsiaTheme="minorEastAsia" w:cstheme="minorHAnsi"/>
          <w:color w:val="000000" w:themeColor="text1"/>
        </w:rPr>
        <w:t>.</w:t>
      </w:r>
    </w:p>
    <w:p w14:paraId="7D2025E7" w14:textId="77777777" w:rsidR="00BA07AD" w:rsidRPr="00BA07AD" w:rsidRDefault="00BA07AD" w:rsidP="001936B7">
      <w:pPr>
        <w:spacing w:line="240" w:lineRule="auto"/>
        <w:rPr>
          <w:rFonts w:eastAsiaTheme="minorEastAsia" w:cstheme="minorHAnsi"/>
          <w:color w:val="000000" w:themeColor="text1"/>
        </w:rPr>
      </w:pPr>
    </w:p>
    <w:p w14:paraId="44D89E3B" w14:textId="0ED6DB69" w:rsidR="00D27EB3" w:rsidRPr="00BA07AD" w:rsidRDefault="00D27EB3" w:rsidP="001936B7">
      <w:pPr>
        <w:spacing w:line="240" w:lineRule="auto"/>
        <w:rPr>
          <w:rFonts w:eastAsiaTheme="minorEastAsia" w:cstheme="minorHAnsi"/>
          <w:color w:val="000000" w:themeColor="text1"/>
        </w:rPr>
      </w:pPr>
      <w:r w:rsidRPr="00BA07AD">
        <w:rPr>
          <w:rFonts w:eastAsiaTheme="minorEastAsia" w:cstheme="minorHAnsi"/>
          <w:noProof/>
          <w:color w:val="000000" w:themeColor="text1"/>
        </w:rPr>
        <w:drawing>
          <wp:inline distT="0" distB="0" distL="0" distR="0" wp14:anchorId="6CFA9524" wp14:editId="1FDDA2B2">
            <wp:extent cx="1960565" cy="2142588"/>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Pi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86140" cy="2170538"/>
                    </a:xfrm>
                    <a:prstGeom prst="rect">
                      <a:avLst/>
                    </a:prstGeom>
                  </pic:spPr>
                </pic:pic>
              </a:graphicData>
            </a:graphic>
          </wp:inline>
        </w:drawing>
      </w:r>
    </w:p>
    <w:p w14:paraId="63AC0BBB" w14:textId="5A4AF4CD" w:rsidR="00BA07AD" w:rsidRPr="00BA07AD" w:rsidRDefault="00BA07AD" w:rsidP="001936B7">
      <w:pPr>
        <w:spacing w:line="240" w:lineRule="auto"/>
        <w:rPr>
          <w:rFonts w:eastAsiaTheme="minorEastAsia" w:cstheme="minorHAnsi"/>
          <w:color w:val="000000" w:themeColor="text1"/>
        </w:rPr>
      </w:pPr>
    </w:p>
    <w:p w14:paraId="0EEB0052" w14:textId="77777777" w:rsidR="00BA07AD" w:rsidRPr="00BA07AD" w:rsidRDefault="00BA07AD" w:rsidP="001936B7">
      <w:pPr>
        <w:spacing w:line="240" w:lineRule="auto"/>
        <w:rPr>
          <w:rFonts w:cstheme="minorHAnsi"/>
        </w:rPr>
      </w:pPr>
      <w:r w:rsidRPr="00BA07AD">
        <w:rPr>
          <w:rFonts w:cstheme="minorHAnsi"/>
          <w:i/>
          <w:iCs/>
        </w:rPr>
        <w:t>Double Victory / Democracy / Abroad / At Home</w:t>
      </w:r>
      <w:r w:rsidRPr="00BA07AD">
        <w:rPr>
          <w:rFonts w:cstheme="minorHAnsi"/>
        </w:rPr>
        <w:t xml:space="preserve">, 1942. </w:t>
      </w:r>
    </w:p>
    <w:p w14:paraId="2BBFC439" w14:textId="44FBE773" w:rsidR="00BA07AD" w:rsidRPr="00BA07AD" w:rsidRDefault="00BA07AD" w:rsidP="001936B7">
      <w:pPr>
        <w:spacing w:line="240" w:lineRule="auto"/>
        <w:rPr>
          <w:rFonts w:cstheme="minorHAnsi"/>
        </w:rPr>
      </w:pPr>
      <w:r w:rsidRPr="00BA07AD">
        <w:rPr>
          <w:rFonts w:cstheme="minorHAnsi"/>
        </w:rPr>
        <w:t>Celluloid pin</w:t>
      </w:r>
      <w:r w:rsidRPr="00BA07AD">
        <w:rPr>
          <w:rFonts w:cstheme="minorHAnsi"/>
        </w:rPr>
        <w:t xml:space="preserve">. </w:t>
      </w:r>
      <w:r w:rsidRPr="00BA07AD">
        <w:rPr>
          <w:rFonts w:cstheme="minorHAnsi"/>
        </w:rPr>
        <w:t xml:space="preserve"> </w:t>
      </w:r>
    </w:p>
    <w:p w14:paraId="39AD4031" w14:textId="76D78450" w:rsidR="00BA07AD" w:rsidRPr="00BA07AD" w:rsidRDefault="00BA07AD" w:rsidP="001936B7">
      <w:pPr>
        <w:spacing w:line="240" w:lineRule="auto"/>
        <w:rPr>
          <w:rFonts w:cstheme="minorHAnsi"/>
        </w:rPr>
      </w:pPr>
      <w:r w:rsidRPr="00BA07AD">
        <w:rPr>
          <w:rFonts w:cstheme="minorHAnsi"/>
        </w:rPr>
        <w:t xml:space="preserve">The Trout Gallery. </w:t>
      </w:r>
    </w:p>
    <w:p w14:paraId="089E3D95" w14:textId="77777777" w:rsidR="00BA07AD" w:rsidRPr="00BA07AD" w:rsidRDefault="00BA07AD" w:rsidP="001936B7">
      <w:pPr>
        <w:spacing w:line="240" w:lineRule="auto"/>
        <w:rPr>
          <w:rFonts w:eastAsiaTheme="minorEastAsia" w:cstheme="minorHAnsi"/>
          <w:color w:val="000000" w:themeColor="text1"/>
        </w:rPr>
      </w:pPr>
    </w:p>
    <w:p w14:paraId="2862E24B" w14:textId="73AC0436" w:rsidR="00D27EB3" w:rsidRPr="00BA07AD" w:rsidRDefault="00D27EB3" w:rsidP="001936B7">
      <w:pPr>
        <w:spacing w:line="240" w:lineRule="auto"/>
        <w:rPr>
          <w:rFonts w:eastAsiaTheme="minorEastAsia" w:cstheme="minorHAnsi"/>
          <w:color w:val="000000" w:themeColor="text1"/>
        </w:rPr>
      </w:pPr>
      <w:r w:rsidRPr="00BA07AD">
        <w:rPr>
          <w:rFonts w:eastAsiaTheme="minorEastAsia" w:cstheme="minorHAnsi"/>
          <w:noProof/>
          <w:color w:val="000000" w:themeColor="text1"/>
        </w:rPr>
        <w:lastRenderedPageBreak/>
        <w:drawing>
          <wp:inline distT="0" distB="0" distL="0" distR="0" wp14:anchorId="746263CD" wp14:editId="0E4C0273">
            <wp:extent cx="1962752" cy="2995439"/>
            <wp:effectExtent l="0" t="0" r="6350" b="1905"/>
            <wp:docPr id="4" name="Picture 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Truth I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81047" cy="3023359"/>
                    </a:xfrm>
                    <a:prstGeom prst="rect">
                      <a:avLst/>
                    </a:prstGeom>
                  </pic:spPr>
                </pic:pic>
              </a:graphicData>
            </a:graphic>
          </wp:inline>
        </w:drawing>
      </w:r>
    </w:p>
    <w:p w14:paraId="292A83A7" w14:textId="5F097735" w:rsidR="00BA07AD" w:rsidRPr="00BA07AD" w:rsidRDefault="00BA07AD" w:rsidP="001936B7">
      <w:pPr>
        <w:spacing w:line="240" w:lineRule="auto"/>
        <w:rPr>
          <w:rFonts w:eastAsiaTheme="minorEastAsia" w:cstheme="minorHAnsi"/>
          <w:color w:val="000000" w:themeColor="text1"/>
        </w:rPr>
      </w:pPr>
    </w:p>
    <w:p w14:paraId="6C62B461" w14:textId="77777777" w:rsidR="00BA07AD" w:rsidRPr="00BA07AD" w:rsidRDefault="00BA07AD" w:rsidP="001936B7">
      <w:pPr>
        <w:spacing w:line="240" w:lineRule="auto"/>
        <w:rPr>
          <w:rFonts w:cstheme="minorHAnsi"/>
        </w:rPr>
      </w:pPr>
      <w:r w:rsidRPr="00BA07AD">
        <w:rPr>
          <w:rFonts w:cstheme="minorHAnsi"/>
        </w:rPr>
        <w:t>Robert Morales and Kyle Baker</w:t>
      </w:r>
    </w:p>
    <w:p w14:paraId="27F60F11" w14:textId="5C760342" w:rsidR="00BA07AD" w:rsidRPr="00BA07AD" w:rsidRDefault="00BA07AD" w:rsidP="001936B7">
      <w:pPr>
        <w:spacing w:line="240" w:lineRule="auto"/>
        <w:rPr>
          <w:rFonts w:cstheme="minorHAnsi"/>
          <w:i/>
          <w:iCs/>
        </w:rPr>
      </w:pPr>
      <w:r w:rsidRPr="00BA07AD">
        <w:rPr>
          <w:rFonts w:cstheme="minorHAnsi"/>
          <w:i/>
          <w:iCs/>
        </w:rPr>
        <w:t xml:space="preserve">Truth: Red, White &amp; Black. The </w:t>
      </w:r>
      <w:proofErr w:type="spellStart"/>
      <w:r w:rsidRPr="00BA07AD">
        <w:rPr>
          <w:rFonts w:cstheme="minorHAnsi"/>
          <w:i/>
          <w:iCs/>
        </w:rPr>
        <w:t>Whiewash</w:t>
      </w:r>
      <w:proofErr w:type="spellEnd"/>
      <w:r w:rsidRPr="00BA07AD">
        <w:rPr>
          <w:rFonts w:cstheme="minorHAnsi"/>
          <w:i/>
          <w:iCs/>
        </w:rPr>
        <w:t xml:space="preserve">: Part </w:t>
      </w:r>
      <w:r w:rsidRPr="00BA07AD">
        <w:rPr>
          <w:rFonts w:cstheme="minorHAnsi"/>
          <w:i/>
          <w:iCs/>
        </w:rPr>
        <w:t>VI</w:t>
      </w:r>
    </w:p>
    <w:p w14:paraId="39D24A50" w14:textId="5379A3B2" w:rsidR="001936B7" w:rsidRPr="00BA07AD" w:rsidRDefault="00BA07AD" w:rsidP="001936B7">
      <w:pPr>
        <w:spacing w:line="240" w:lineRule="auto"/>
        <w:rPr>
          <w:rFonts w:cstheme="minorHAnsi"/>
        </w:rPr>
      </w:pPr>
      <w:r w:rsidRPr="00BA07AD">
        <w:rPr>
          <w:rFonts w:cstheme="minorHAnsi"/>
        </w:rPr>
        <w:t>Marvel Comics: New York, January 2003. Private Collection</w:t>
      </w:r>
    </w:p>
    <w:p w14:paraId="092F086B" w14:textId="77777777" w:rsidR="00BA07AD" w:rsidRPr="00BA07AD" w:rsidRDefault="00BA07AD" w:rsidP="001936B7">
      <w:pPr>
        <w:spacing w:line="240" w:lineRule="auto"/>
        <w:rPr>
          <w:rFonts w:eastAsiaTheme="minorEastAsia" w:cstheme="minorHAnsi"/>
          <w:color w:val="000000" w:themeColor="text1"/>
        </w:rPr>
      </w:pPr>
    </w:p>
    <w:sectPr w:rsidR="00BA07AD" w:rsidRPr="00BA07AD">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7A93D" w14:textId="77777777" w:rsidR="0067205B" w:rsidRDefault="0067205B" w:rsidP="00ED4840">
      <w:pPr>
        <w:spacing w:after="0" w:line="240" w:lineRule="auto"/>
      </w:pPr>
      <w:r>
        <w:separator/>
      </w:r>
    </w:p>
  </w:endnote>
  <w:endnote w:type="continuationSeparator" w:id="0">
    <w:p w14:paraId="6E281E99" w14:textId="77777777" w:rsidR="0067205B" w:rsidRDefault="0067205B" w:rsidP="00ED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w:panose1 w:val="02020502060506020403"/>
    <w:charset w:val="4D"/>
    <w:family w:val="roman"/>
    <w:notTrueType/>
    <w:pitch w:val="variable"/>
    <w:sig w:usb0="00000007" w:usb1="00000001" w:usb2="00000000" w:usb3="00000000" w:csb0="00000093" w:csb1="00000000"/>
  </w:font>
  <w:font w:name="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3907617"/>
      <w:docPartObj>
        <w:docPartGallery w:val="Page Numbers (Bottom of Page)"/>
        <w:docPartUnique/>
      </w:docPartObj>
    </w:sdtPr>
    <w:sdtContent>
      <w:p w14:paraId="310EA575" w14:textId="635CD28A" w:rsidR="00D70292" w:rsidRDefault="00D70292" w:rsidP="00E909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D009A3" w14:textId="77777777" w:rsidR="00D70292" w:rsidRDefault="00D70292" w:rsidP="00D70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1530178"/>
      <w:docPartObj>
        <w:docPartGallery w:val="Page Numbers (Bottom of Page)"/>
        <w:docPartUnique/>
      </w:docPartObj>
    </w:sdtPr>
    <w:sdtContent>
      <w:p w14:paraId="3297A051" w14:textId="186E33D5" w:rsidR="00D70292" w:rsidRDefault="00D70292" w:rsidP="00E909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sidR="00CB4406">
          <w:rPr>
            <w:rStyle w:val="PageNumber"/>
          </w:rPr>
          <w:t>8</w:t>
        </w:r>
      </w:p>
    </w:sdtContent>
  </w:sdt>
  <w:p w14:paraId="3B11BD4A" w14:textId="77777777" w:rsidR="00D70292" w:rsidRDefault="00D70292" w:rsidP="00D702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8A4B" w14:textId="77777777" w:rsidR="0067205B" w:rsidRDefault="0067205B" w:rsidP="00ED4840">
      <w:pPr>
        <w:spacing w:after="0" w:line="240" w:lineRule="auto"/>
      </w:pPr>
      <w:r>
        <w:separator/>
      </w:r>
    </w:p>
  </w:footnote>
  <w:footnote w:type="continuationSeparator" w:id="0">
    <w:p w14:paraId="37E45312" w14:textId="77777777" w:rsidR="0067205B" w:rsidRDefault="0067205B" w:rsidP="00ED4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0D4B" w14:textId="5FE7611A" w:rsidR="00ED4840" w:rsidRPr="00ED4840" w:rsidRDefault="00ED4840" w:rsidP="00ED4840">
    <w:pPr>
      <w:pStyle w:val="Header"/>
      <w:jc w:val="center"/>
      <w:rPr>
        <w:rFonts w:ascii="Adobe Garamond Pro" w:hAnsi="Adobe Garamond Pro"/>
        <w:sz w:val="24"/>
        <w:szCs w:val="24"/>
      </w:rPr>
    </w:pPr>
    <w:r w:rsidRPr="00ED4840">
      <w:rPr>
        <w:rFonts w:ascii="Adobe Garamond Pro" w:hAnsi="Adobe Garamond Pro"/>
        <w:sz w:val="24"/>
        <w:szCs w:val="24"/>
      </w:rPr>
      <w:t>THE TROUT GALLERY</w:t>
    </w:r>
    <w:r>
      <w:rPr>
        <w:rFonts w:ascii="Adobe Garamond Pro" w:hAnsi="Adobe Garamond Pro"/>
        <w:sz w:val="24"/>
        <w:szCs w:val="24"/>
      </w:rPr>
      <w:t xml:space="preserve"> / </w:t>
    </w:r>
    <w:r w:rsidRPr="00ED4840">
      <w:rPr>
        <w:rFonts w:ascii="Gill Sans Light" w:hAnsi="Gill Sans Light" w:cs="Gill Sans Light" w:hint="cs"/>
        <w:sz w:val="21"/>
        <w:szCs w:val="21"/>
      </w:rPr>
      <w:t>The Art Museum of Dickinson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15749"/>
    <w:multiLevelType w:val="hybridMultilevel"/>
    <w:tmpl w:val="8D80D394"/>
    <w:lvl w:ilvl="0" w:tplc="6C9C339E">
      <w:start w:val="1"/>
      <w:numFmt w:val="bullet"/>
      <w:lvlText w:val=""/>
      <w:lvlJc w:val="left"/>
      <w:pPr>
        <w:ind w:left="720" w:hanging="360"/>
      </w:pPr>
      <w:rPr>
        <w:rFonts w:ascii="Symbol" w:hAnsi="Symbol" w:hint="default"/>
      </w:rPr>
    </w:lvl>
    <w:lvl w:ilvl="1" w:tplc="AE26765C">
      <w:start w:val="1"/>
      <w:numFmt w:val="bullet"/>
      <w:lvlText w:val="o"/>
      <w:lvlJc w:val="left"/>
      <w:pPr>
        <w:ind w:left="1440" w:hanging="360"/>
      </w:pPr>
      <w:rPr>
        <w:rFonts w:ascii="Courier New" w:hAnsi="Courier New" w:hint="default"/>
      </w:rPr>
    </w:lvl>
    <w:lvl w:ilvl="2" w:tplc="45704DA4">
      <w:start w:val="1"/>
      <w:numFmt w:val="bullet"/>
      <w:lvlText w:val=""/>
      <w:lvlJc w:val="left"/>
      <w:pPr>
        <w:ind w:left="2160" w:hanging="360"/>
      </w:pPr>
      <w:rPr>
        <w:rFonts w:ascii="Wingdings" w:hAnsi="Wingdings" w:hint="default"/>
      </w:rPr>
    </w:lvl>
    <w:lvl w:ilvl="3" w:tplc="F336200C">
      <w:start w:val="1"/>
      <w:numFmt w:val="bullet"/>
      <w:lvlText w:val=""/>
      <w:lvlJc w:val="left"/>
      <w:pPr>
        <w:ind w:left="2880" w:hanging="360"/>
      </w:pPr>
      <w:rPr>
        <w:rFonts w:ascii="Symbol" w:hAnsi="Symbol" w:hint="default"/>
      </w:rPr>
    </w:lvl>
    <w:lvl w:ilvl="4" w:tplc="B3626610">
      <w:start w:val="1"/>
      <w:numFmt w:val="bullet"/>
      <w:lvlText w:val="o"/>
      <w:lvlJc w:val="left"/>
      <w:pPr>
        <w:ind w:left="3600" w:hanging="360"/>
      </w:pPr>
      <w:rPr>
        <w:rFonts w:ascii="Courier New" w:hAnsi="Courier New" w:hint="default"/>
      </w:rPr>
    </w:lvl>
    <w:lvl w:ilvl="5" w:tplc="DA00F1CA">
      <w:start w:val="1"/>
      <w:numFmt w:val="bullet"/>
      <w:lvlText w:val=""/>
      <w:lvlJc w:val="left"/>
      <w:pPr>
        <w:ind w:left="4320" w:hanging="360"/>
      </w:pPr>
      <w:rPr>
        <w:rFonts w:ascii="Wingdings" w:hAnsi="Wingdings" w:hint="default"/>
      </w:rPr>
    </w:lvl>
    <w:lvl w:ilvl="6" w:tplc="564C01A4">
      <w:start w:val="1"/>
      <w:numFmt w:val="bullet"/>
      <w:lvlText w:val=""/>
      <w:lvlJc w:val="left"/>
      <w:pPr>
        <w:ind w:left="5040" w:hanging="360"/>
      </w:pPr>
      <w:rPr>
        <w:rFonts w:ascii="Symbol" w:hAnsi="Symbol" w:hint="default"/>
      </w:rPr>
    </w:lvl>
    <w:lvl w:ilvl="7" w:tplc="3A5C4B4E">
      <w:start w:val="1"/>
      <w:numFmt w:val="bullet"/>
      <w:lvlText w:val="o"/>
      <w:lvlJc w:val="left"/>
      <w:pPr>
        <w:ind w:left="5760" w:hanging="360"/>
      </w:pPr>
      <w:rPr>
        <w:rFonts w:ascii="Courier New" w:hAnsi="Courier New" w:hint="default"/>
      </w:rPr>
    </w:lvl>
    <w:lvl w:ilvl="8" w:tplc="7E1A2A92">
      <w:start w:val="1"/>
      <w:numFmt w:val="bullet"/>
      <w:lvlText w:val=""/>
      <w:lvlJc w:val="left"/>
      <w:pPr>
        <w:ind w:left="6480" w:hanging="360"/>
      </w:pPr>
      <w:rPr>
        <w:rFonts w:ascii="Wingdings" w:hAnsi="Wingdings" w:hint="default"/>
      </w:rPr>
    </w:lvl>
  </w:abstractNum>
  <w:abstractNum w:abstractNumId="1" w15:restartNumberingAfterBreak="0">
    <w:nsid w:val="77E42DDD"/>
    <w:multiLevelType w:val="hybridMultilevel"/>
    <w:tmpl w:val="D180DB96"/>
    <w:lvl w:ilvl="0" w:tplc="96DC0B92">
      <w:start w:val="1"/>
      <w:numFmt w:val="decimal"/>
      <w:lvlText w:val="%1."/>
      <w:lvlJc w:val="left"/>
      <w:pPr>
        <w:ind w:left="162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80F8F4"/>
    <w:rsid w:val="00026B7D"/>
    <w:rsid w:val="001735E6"/>
    <w:rsid w:val="00174AD3"/>
    <w:rsid w:val="001936B7"/>
    <w:rsid w:val="001A3039"/>
    <w:rsid w:val="001B6B51"/>
    <w:rsid w:val="001E0C26"/>
    <w:rsid w:val="001E3795"/>
    <w:rsid w:val="00250646"/>
    <w:rsid w:val="003913E6"/>
    <w:rsid w:val="003A1265"/>
    <w:rsid w:val="00470362"/>
    <w:rsid w:val="00471317"/>
    <w:rsid w:val="004E2F01"/>
    <w:rsid w:val="0067205B"/>
    <w:rsid w:val="006F0E49"/>
    <w:rsid w:val="007021BA"/>
    <w:rsid w:val="007C73E8"/>
    <w:rsid w:val="007D26ED"/>
    <w:rsid w:val="007F2BCF"/>
    <w:rsid w:val="008008B7"/>
    <w:rsid w:val="009334FE"/>
    <w:rsid w:val="009E0ACC"/>
    <w:rsid w:val="00A00E30"/>
    <w:rsid w:val="00B67D68"/>
    <w:rsid w:val="00BA07AD"/>
    <w:rsid w:val="00C07002"/>
    <w:rsid w:val="00CB4406"/>
    <w:rsid w:val="00D27EB3"/>
    <w:rsid w:val="00D70292"/>
    <w:rsid w:val="00E53BF4"/>
    <w:rsid w:val="00E7375B"/>
    <w:rsid w:val="00EB6911"/>
    <w:rsid w:val="00ED4840"/>
    <w:rsid w:val="05808D13"/>
    <w:rsid w:val="063CC1D3"/>
    <w:rsid w:val="083DF30E"/>
    <w:rsid w:val="0AA1BE3A"/>
    <w:rsid w:val="0AAB2CE3"/>
    <w:rsid w:val="0B7FA936"/>
    <w:rsid w:val="0DE5C2FD"/>
    <w:rsid w:val="11884A23"/>
    <w:rsid w:val="11DC3BAA"/>
    <w:rsid w:val="1359FFF0"/>
    <w:rsid w:val="13780C0B"/>
    <w:rsid w:val="138BE130"/>
    <w:rsid w:val="13D1A268"/>
    <w:rsid w:val="13D41578"/>
    <w:rsid w:val="14348343"/>
    <w:rsid w:val="170BB63A"/>
    <w:rsid w:val="176BEB30"/>
    <w:rsid w:val="18013402"/>
    <w:rsid w:val="19FF8EFD"/>
    <w:rsid w:val="1A16E785"/>
    <w:rsid w:val="1BE0EEF7"/>
    <w:rsid w:val="1C3DD3DF"/>
    <w:rsid w:val="1D514F44"/>
    <w:rsid w:val="21EFB34F"/>
    <w:rsid w:val="24B3E878"/>
    <w:rsid w:val="29F658B4"/>
    <w:rsid w:val="2B39F479"/>
    <w:rsid w:val="2B4F4BA1"/>
    <w:rsid w:val="2C8C1DBE"/>
    <w:rsid w:val="2D6836BB"/>
    <w:rsid w:val="2F56C23D"/>
    <w:rsid w:val="2F8F17D2"/>
    <w:rsid w:val="3160460E"/>
    <w:rsid w:val="38FDA483"/>
    <w:rsid w:val="39728E4C"/>
    <w:rsid w:val="3B53E056"/>
    <w:rsid w:val="3BB9A88E"/>
    <w:rsid w:val="3BE10BBD"/>
    <w:rsid w:val="3EC75A20"/>
    <w:rsid w:val="41C4B66D"/>
    <w:rsid w:val="42722C72"/>
    <w:rsid w:val="45E4DE5F"/>
    <w:rsid w:val="45F5FE64"/>
    <w:rsid w:val="46DBA7E1"/>
    <w:rsid w:val="47459D95"/>
    <w:rsid w:val="49B37063"/>
    <w:rsid w:val="4A6415FA"/>
    <w:rsid w:val="4B5907DD"/>
    <w:rsid w:val="4DD5FE99"/>
    <w:rsid w:val="4EADEF7B"/>
    <w:rsid w:val="50F2B908"/>
    <w:rsid w:val="52DF6E35"/>
    <w:rsid w:val="5384429A"/>
    <w:rsid w:val="53E0D747"/>
    <w:rsid w:val="5580F8F4"/>
    <w:rsid w:val="55D21D5C"/>
    <w:rsid w:val="570CB6A8"/>
    <w:rsid w:val="58983E1F"/>
    <w:rsid w:val="5C1DF7AB"/>
    <w:rsid w:val="5D6E78E9"/>
    <w:rsid w:val="5DB9C80C"/>
    <w:rsid w:val="5DC406E4"/>
    <w:rsid w:val="5DFAEF91"/>
    <w:rsid w:val="5EA59D79"/>
    <w:rsid w:val="61AE0164"/>
    <w:rsid w:val="646DC316"/>
    <w:rsid w:val="6504C75C"/>
    <w:rsid w:val="6535FE7D"/>
    <w:rsid w:val="6644D678"/>
    <w:rsid w:val="68DA9B82"/>
    <w:rsid w:val="69E786D2"/>
    <w:rsid w:val="6EDCE0C3"/>
    <w:rsid w:val="6FE9CC13"/>
    <w:rsid w:val="721AC549"/>
    <w:rsid w:val="727B4C12"/>
    <w:rsid w:val="73216CD5"/>
    <w:rsid w:val="73A0683D"/>
    <w:rsid w:val="752406C8"/>
    <w:rsid w:val="76D27BB8"/>
    <w:rsid w:val="77C935A9"/>
    <w:rsid w:val="784497A0"/>
    <w:rsid w:val="797785FC"/>
    <w:rsid w:val="79ED3913"/>
    <w:rsid w:val="7C180C26"/>
    <w:rsid w:val="7C741593"/>
    <w:rsid w:val="7D24D9D5"/>
    <w:rsid w:val="7D9CA851"/>
    <w:rsid w:val="7EFAF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F8F4"/>
  <w15:chartTrackingRefBased/>
  <w15:docId w15:val="{E9B56EAB-4082-4586-BE1C-1FECF74B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67D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D6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70362"/>
    <w:rPr>
      <w:color w:val="605E5C"/>
      <w:shd w:val="clear" w:color="auto" w:fill="E1DFDD"/>
    </w:rPr>
  </w:style>
  <w:style w:type="paragraph" w:styleId="ListParagraph">
    <w:name w:val="List Paragraph"/>
    <w:basedOn w:val="Normal"/>
    <w:uiPriority w:val="34"/>
    <w:qFormat/>
    <w:rsid w:val="00BA07AD"/>
    <w:pPr>
      <w:spacing w:after="0" w:line="240" w:lineRule="auto"/>
      <w:ind w:left="720"/>
      <w:contextualSpacing/>
    </w:pPr>
    <w:rPr>
      <w:sz w:val="24"/>
      <w:szCs w:val="24"/>
    </w:rPr>
  </w:style>
  <w:style w:type="paragraph" w:styleId="Header">
    <w:name w:val="header"/>
    <w:basedOn w:val="Normal"/>
    <w:link w:val="HeaderChar"/>
    <w:uiPriority w:val="99"/>
    <w:unhideWhenUsed/>
    <w:rsid w:val="00ED4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40"/>
  </w:style>
  <w:style w:type="paragraph" w:styleId="Footer">
    <w:name w:val="footer"/>
    <w:basedOn w:val="Normal"/>
    <w:link w:val="FooterChar"/>
    <w:uiPriority w:val="99"/>
    <w:unhideWhenUsed/>
    <w:rsid w:val="00ED4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40"/>
  </w:style>
  <w:style w:type="character" w:styleId="PageNumber">
    <w:name w:val="page number"/>
    <w:basedOn w:val="DefaultParagraphFont"/>
    <w:uiPriority w:val="99"/>
    <w:semiHidden/>
    <w:unhideWhenUsed/>
    <w:rsid w:val="00D70292"/>
  </w:style>
  <w:style w:type="character" w:styleId="FollowedHyperlink">
    <w:name w:val="FollowedHyperlink"/>
    <w:basedOn w:val="DefaultParagraphFont"/>
    <w:uiPriority w:val="99"/>
    <w:semiHidden/>
    <w:unhideWhenUsed/>
    <w:rsid w:val="006F0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843759">
      <w:bodyDiv w:val="1"/>
      <w:marLeft w:val="0"/>
      <w:marRight w:val="0"/>
      <w:marTop w:val="0"/>
      <w:marBottom w:val="0"/>
      <w:divBdr>
        <w:top w:val="none" w:sz="0" w:space="0" w:color="auto"/>
        <w:left w:val="none" w:sz="0" w:space="0" w:color="auto"/>
        <w:bottom w:val="none" w:sz="0" w:space="0" w:color="auto"/>
        <w:right w:val="none" w:sz="0" w:space="0" w:color="auto"/>
      </w:divBdr>
    </w:div>
    <w:div w:id="1085609365">
      <w:bodyDiv w:val="1"/>
      <w:marLeft w:val="0"/>
      <w:marRight w:val="0"/>
      <w:marTop w:val="0"/>
      <w:marBottom w:val="0"/>
      <w:divBdr>
        <w:top w:val="none" w:sz="0" w:space="0" w:color="auto"/>
        <w:left w:val="none" w:sz="0" w:space="0" w:color="auto"/>
        <w:bottom w:val="none" w:sz="0" w:space="0" w:color="auto"/>
        <w:right w:val="none" w:sz="0" w:space="0" w:color="auto"/>
      </w:divBdr>
    </w:div>
    <w:div w:id="1219363354">
      <w:bodyDiv w:val="1"/>
      <w:marLeft w:val="0"/>
      <w:marRight w:val="0"/>
      <w:marTop w:val="0"/>
      <w:marBottom w:val="0"/>
      <w:divBdr>
        <w:top w:val="none" w:sz="0" w:space="0" w:color="auto"/>
        <w:left w:val="none" w:sz="0" w:space="0" w:color="auto"/>
        <w:bottom w:val="none" w:sz="0" w:space="0" w:color="auto"/>
        <w:right w:val="none" w:sz="0" w:space="0" w:color="auto"/>
      </w:divBdr>
    </w:div>
    <w:div w:id="19945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out@dickinson.edu"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yperlink" Target="http://www.troutgallery.org/exhibitions/detail/66" TargetMode="Externa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outgallery.org/files/exhibitions/Pippin%20Brochure.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troutgallery.org" TargetMode="External"/><Relationship Id="rId23" Type="http://schemas.openxmlformats.org/officeDocument/2006/relationships/header" Target="header1.xml"/><Relationship Id="rId10" Type="http://schemas.openxmlformats.org/officeDocument/2006/relationships/hyperlink" Target="mailto:martuccb@dickinson.edu" TargetMode="External"/><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outgallery.org/about/2/"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C2235FB5637429BEDF3D059EAE801" ma:contentTypeVersion="6" ma:contentTypeDescription="Create a new document." ma:contentTypeScope="" ma:versionID="c5003c4a1ea33a6a5e960f640bcfe142">
  <xsd:schema xmlns:xsd="http://www.w3.org/2001/XMLSchema" xmlns:xs="http://www.w3.org/2001/XMLSchema" xmlns:p="http://schemas.microsoft.com/office/2006/metadata/properties" xmlns:ns2="e0c9de62-4b4b-4a72-bba4-1eb512d724f3" xmlns:ns3="4419ed45-1477-435d-bf2d-aaccafd65a08" targetNamespace="http://schemas.microsoft.com/office/2006/metadata/properties" ma:root="true" ma:fieldsID="4351c0ba581fcf430ea64ebd2cc60d0d" ns2:_="" ns3:_="">
    <xsd:import namespace="e0c9de62-4b4b-4a72-bba4-1eb512d724f3"/>
    <xsd:import namespace="4419ed45-1477-435d-bf2d-aaccafd65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9de62-4b4b-4a72-bba4-1eb512d72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9ed45-1477-435d-bf2d-aaccafd65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BFD24-8AD4-42D5-B13B-D0EB15AFB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9de62-4b4b-4a72-bba4-1eb512d724f3"/>
    <ds:schemaRef ds:uri="4419ed45-1477-435d-bf2d-aaccafd65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A37D8-1880-44CB-8E0B-4115F8593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D5A02-23D3-4783-9AD5-F2ECF1EE2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Martucci-Fink, Bianca</dc:creator>
  <cp:keywords/>
  <dc:description/>
  <cp:lastModifiedBy>Earenfight, Phillip</cp:lastModifiedBy>
  <cp:revision>12</cp:revision>
  <cp:lastPrinted>2021-09-24T13:26:00Z</cp:lastPrinted>
  <dcterms:created xsi:type="dcterms:W3CDTF">2021-07-19T20:38:00Z</dcterms:created>
  <dcterms:modified xsi:type="dcterms:W3CDTF">2021-09-24T13:39:00Z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0x010100FDFC2235FB5637429BEDF3D059EAE801</vt:lpwstr>
  </property>
</Properties>
</file>